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EE6" w:rsidRDefault="00853BBE" w:rsidP="00853BBE">
      <w:pPr>
        <w:spacing w:after="240"/>
        <w:rPr>
          <w:rFonts w:asciiTheme="majorHAnsi" w:hAnsiTheme="majorHAnsi" w:cstheme="majorHAnsi"/>
          <w:b/>
          <w:sz w:val="28"/>
        </w:rPr>
      </w:pPr>
      <w:proofErr w:type="spellStart"/>
      <w:r w:rsidRPr="00853BBE">
        <w:rPr>
          <w:rFonts w:asciiTheme="majorHAnsi" w:hAnsiTheme="majorHAnsi" w:cstheme="majorHAnsi"/>
          <w:b/>
          <w:sz w:val="28"/>
        </w:rPr>
        <w:t>Corona’dan</w:t>
      </w:r>
      <w:proofErr w:type="spellEnd"/>
      <w:r w:rsidRPr="00853BBE">
        <w:rPr>
          <w:rFonts w:asciiTheme="majorHAnsi" w:hAnsiTheme="majorHAnsi" w:cstheme="majorHAnsi"/>
          <w:b/>
          <w:sz w:val="28"/>
        </w:rPr>
        <w:t xml:space="preserve"> sonra</w:t>
      </w:r>
      <w:r w:rsidR="005045C5">
        <w:rPr>
          <w:rFonts w:asciiTheme="majorHAnsi" w:hAnsiTheme="majorHAnsi" w:cstheme="majorHAnsi"/>
          <w:b/>
          <w:sz w:val="28"/>
        </w:rPr>
        <w:t>ki</w:t>
      </w:r>
      <w:bookmarkStart w:id="0" w:name="_GoBack"/>
      <w:bookmarkEnd w:id="0"/>
      <w:r w:rsidRPr="00853BBE">
        <w:rPr>
          <w:rFonts w:asciiTheme="majorHAnsi" w:hAnsiTheme="majorHAnsi" w:cstheme="majorHAnsi"/>
          <w:b/>
          <w:sz w:val="28"/>
        </w:rPr>
        <w:t xml:space="preserve"> dünya</w:t>
      </w:r>
    </w:p>
    <w:p w:rsidR="00853BBE" w:rsidRDefault="00853BBE" w:rsidP="00853BBE">
      <w:pPr>
        <w:spacing w:after="240"/>
        <w:rPr>
          <w:rFonts w:asciiTheme="majorHAnsi" w:hAnsiTheme="majorHAnsi" w:cstheme="majorHAnsi"/>
          <w:sz w:val="28"/>
        </w:rPr>
      </w:pPr>
      <w:r>
        <w:rPr>
          <w:rFonts w:asciiTheme="majorHAnsi" w:hAnsiTheme="majorHAnsi" w:cstheme="majorHAnsi"/>
          <w:sz w:val="28"/>
        </w:rPr>
        <w:t>Moda oldu. Eline klavye alan bu konuyu yazıyor. Aslında haklılar. Çünkü 2021’i ve sonrasının nasıl olacağını doğru tahmin eden “malı götürecek!”. Dükkânı kim önce açarsa müşteri onun olacak.</w:t>
      </w:r>
    </w:p>
    <w:p w:rsidR="00853BBE" w:rsidRDefault="00853BBE" w:rsidP="00853BBE">
      <w:pPr>
        <w:spacing w:after="240"/>
        <w:rPr>
          <w:rFonts w:asciiTheme="majorHAnsi" w:hAnsiTheme="majorHAnsi" w:cstheme="majorHAnsi"/>
          <w:sz w:val="28"/>
        </w:rPr>
      </w:pPr>
      <w:r>
        <w:rPr>
          <w:rFonts w:asciiTheme="majorHAnsi" w:hAnsiTheme="majorHAnsi" w:cstheme="majorHAnsi"/>
          <w:sz w:val="28"/>
        </w:rPr>
        <w:t xml:space="preserve">Evde kapalı kalınca, okuduklarımdan derleyebildiklerime biraz da kendi yorumlarımı ekledim. Çok eksik olduğunu bildiğim aşağıdaki listeyi hazırladım. (Liste önem sırasına göre değildir). </w:t>
      </w:r>
      <w:r w:rsidR="00547C47">
        <w:rPr>
          <w:rFonts w:asciiTheme="majorHAnsi" w:hAnsiTheme="majorHAnsi" w:cstheme="majorHAnsi"/>
          <w:sz w:val="28"/>
        </w:rPr>
        <w:t>E</w:t>
      </w:r>
      <w:r>
        <w:rPr>
          <w:rFonts w:asciiTheme="majorHAnsi" w:hAnsiTheme="majorHAnsi" w:cstheme="majorHAnsi"/>
          <w:sz w:val="28"/>
        </w:rPr>
        <w:t>ksiklerimi tamamlama yardımcı olurs</w:t>
      </w:r>
      <w:r w:rsidR="00547C47">
        <w:rPr>
          <w:rFonts w:asciiTheme="majorHAnsi" w:hAnsiTheme="majorHAnsi" w:cstheme="majorHAnsi"/>
          <w:sz w:val="28"/>
        </w:rPr>
        <w:t>anız,</w:t>
      </w:r>
      <w:r>
        <w:rPr>
          <w:rFonts w:asciiTheme="majorHAnsi" w:hAnsiTheme="majorHAnsi" w:cstheme="majorHAnsi"/>
          <w:sz w:val="28"/>
        </w:rPr>
        <w:t xml:space="preserve"> bir tartışma metni ortaya çıkarabiliriz.</w:t>
      </w:r>
    </w:p>
    <w:p w:rsidR="00DC2227" w:rsidRDefault="00DC2227" w:rsidP="00853BBE">
      <w:pPr>
        <w:spacing w:after="240"/>
        <w:rPr>
          <w:rFonts w:asciiTheme="majorHAnsi" w:hAnsiTheme="majorHAnsi" w:cstheme="majorHAnsi"/>
          <w:sz w:val="28"/>
        </w:rPr>
      </w:pPr>
      <w:r>
        <w:rPr>
          <w:rFonts w:asciiTheme="majorHAnsi" w:hAnsiTheme="majorHAnsi" w:cstheme="majorHAnsi"/>
          <w:sz w:val="28"/>
        </w:rPr>
        <w:t>Önce sosyal konular:</w:t>
      </w:r>
    </w:p>
    <w:p w:rsidR="00853BBE" w:rsidRDefault="00853BBE" w:rsidP="00853BBE">
      <w:pPr>
        <w:pStyle w:val="ListeParagraf"/>
        <w:numPr>
          <w:ilvl w:val="0"/>
          <w:numId w:val="1"/>
        </w:numPr>
        <w:spacing w:after="240"/>
        <w:rPr>
          <w:rFonts w:asciiTheme="majorHAnsi" w:hAnsiTheme="majorHAnsi" w:cstheme="majorHAnsi"/>
          <w:sz w:val="28"/>
        </w:rPr>
      </w:pPr>
      <w:r>
        <w:rPr>
          <w:rFonts w:asciiTheme="majorHAnsi" w:hAnsiTheme="majorHAnsi" w:cstheme="majorHAnsi"/>
          <w:sz w:val="28"/>
        </w:rPr>
        <w:t xml:space="preserve">Sosyal hayatımız değişecek. Zaten TV, internet ağırlıklı yaşıyorduk, daha çok eve kapanacağız. Hijyen olmayan kafeden, lokantadan kaçacağız. </w:t>
      </w:r>
      <w:r w:rsidR="00547C47">
        <w:rPr>
          <w:rFonts w:asciiTheme="majorHAnsi" w:hAnsiTheme="majorHAnsi" w:cstheme="majorHAnsi"/>
          <w:sz w:val="28"/>
        </w:rPr>
        <w:t xml:space="preserve">Bunları </w:t>
      </w:r>
      <w:r w:rsidR="005045C5">
        <w:rPr>
          <w:rFonts w:asciiTheme="majorHAnsi" w:hAnsiTheme="majorHAnsi" w:cstheme="majorHAnsi"/>
          <w:sz w:val="28"/>
        </w:rPr>
        <w:t>sağlayanlar</w:t>
      </w:r>
      <w:r w:rsidR="00547C47">
        <w:rPr>
          <w:rFonts w:asciiTheme="majorHAnsi" w:hAnsiTheme="majorHAnsi" w:cstheme="majorHAnsi"/>
          <w:sz w:val="28"/>
        </w:rPr>
        <w:t>,</w:t>
      </w:r>
      <w:r>
        <w:rPr>
          <w:rFonts w:asciiTheme="majorHAnsi" w:hAnsiTheme="majorHAnsi" w:cstheme="majorHAnsi"/>
          <w:sz w:val="28"/>
        </w:rPr>
        <w:t xml:space="preserve"> ek maliyetleri müşteriye yüklemek adına daha da pahalılaşacaklar. </w:t>
      </w:r>
    </w:p>
    <w:p w:rsidR="00853BBE" w:rsidRDefault="00853BBE" w:rsidP="00853BBE">
      <w:pPr>
        <w:pStyle w:val="ListeParagraf"/>
        <w:numPr>
          <w:ilvl w:val="0"/>
          <w:numId w:val="1"/>
        </w:numPr>
        <w:spacing w:after="240"/>
        <w:rPr>
          <w:rFonts w:asciiTheme="majorHAnsi" w:hAnsiTheme="majorHAnsi" w:cstheme="majorHAnsi"/>
          <w:sz w:val="28"/>
        </w:rPr>
      </w:pPr>
      <w:r>
        <w:rPr>
          <w:rFonts w:asciiTheme="majorHAnsi" w:hAnsiTheme="majorHAnsi" w:cstheme="majorHAnsi"/>
          <w:sz w:val="28"/>
        </w:rPr>
        <w:t xml:space="preserve">İnternetin önemi ve hayatımızdaki yeri daha da artacak. Şirketler, özellikle hizmet sektöründekiler, evden çalışmanın </w:t>
      </w:r>
      <w:r w:rsidR="00F63BE0">
        <w:rPr>
          <w:rFonts w:asciiTheme="majorHAnsi" w:hAnsiTheme="majorHAnsi" w:cstheme="majorHAnsi"/>
          <w:sz w:val="28"/>
        </w:rPr>
        <w:t xml:space="preserve">nasıl olduğunu daha iyi anlayacaklar. Örneğin bankalar, şube yerine bilgisayardan, akıllı telefondan işlem yapmanın yöntemlerine daha çok önem verecekler. </w:t>
      </w:r>
      <w:r w:rsidR="00547C47">
        <w:rPr>
          <w:rFonts w:asciiTheme="majorHAnsi" w:hAnsiTheme="majorHAnsi" w:cstheme="majorHAnsi"/>
          <w:sz w:val="28"/>
        </w:rPr>
        <w:t>Klasik b</w:t>
      </w:r>
      <w:r w:rsidR="00F63BE0">
        <w:rPr>
          <w:rFonts w:asciiTheme="majorHAnsi" w:hAnsiTheme="majorHAnsi" w:cstheme="majorHAnsi"/>
          <w:sz w:val="28"/>
        </w:rPr>
        <w:t>ankaların en önemli bölümü, hazineleri</w:t>
      </w:r>
      <w:r w:rsidR="00547C47">
        <w:rPr>
          <w:rFonts w:asciiTheme="majorHAnsi" w:hAnsiTheme="majorHAnsi" w:cstheme="majorHAnsi"/>
          <w:sz w:val="28"/>
        </w:rPr>
        <w:t>,</w:t>
      </w:r>
      <w:r w:rsidR="00F63BE0">
        <w:rPr>
          <w:rFonts w:asciiTheme="majorHAnsi" w:hAnsiTheme="majorHAnsi" w:cstheme="majorHAnsi"/>
          <w:sz w:val="28"/>
        </w:rPr>
        <w:t xml:space="preserve"> kredi </w:t>
      </w:r>
      <w:r w:rsidR="00547C47">
        <w:rPr>
          <w:rFonts w:asciiTheme="majorHAnsi" w:hAnsiTheme="majorHAnsi" w:cstheme="majorHAnsi"/>
          <w:sz w:val="28"/>
        </w:rPr>
        <w:t xml:space="preserve">ve risk değerlendirme </w:t>
      </w:r>
      <w:r w:rsidR="00F63BE0">
        <w:rPr>
          <w:rFonts w:asciiTheme="majorHAnsi" w:hAnsiTheme="majorHAnsi" w:cstheme="majorHAnsi"/>
          <w:sz w:val="28"/>
        </w:rPr>
        <w:t xml:space="preserve">departmanlarıdır. Artık </w:t>
      </w:r>
      <w:proofErr w:type="spellStart"/>
      <w:r w:rsidR="00F63BE0">
        <w:rPr>
          <w:rFonts w:asciiTheme="majorHAnsi" w:hAnsiTheme="majorHAnsi" w:cstheme="majorHAnsi"/>
          <w:sz w:val="28"/>
        </w:rPr>
        <w:t>IT’ciler</w:t>
      </w:r>
      <w:proofErr w:type="spellEnd"/>
      <w:r w:rsidR="00F63BE0">
        <w:rPr>
          <w:rFonts w:asciiTheme="majorHAnsi" w:hAnsiTheme="majorHAnsi" w:cstheme="majorHAnsi"/>
          <w:sz w:val="28"/>
        </w:rPr>
        <w:t xml:space="preserve"> onların yerine geçecek.</w:t>
      </w:r>
    </w:p>
    <w:p w:rsidR="00F63BE0" w:rsidRDefault="00F63BE0" w:rsidP="00853BBE">
      <w:pPr>
        <w:pStyle w:val="ListeParagraf"/>
        <w:numPr>
          <w:ilvl w:val="0"/>
          <w:numId w:val="1"/>
        </w:numPr>
        <w:spacing w:after="240"/>
        <w:rPr>
          <w:rFonts w:asciiTheme="majorHAnsi" w:hAnsiTheme="majorHAnsi" w:cstheme="majorHAnsi"/>
          <w:sz w:val="28"/>
        </w:rPr>
      </w:pPr>
      <w:r>
        <w:rPr>
          <w:rFonts w:asciiTheme="majorHAnsi" w:hAnsiTheme="majorHAnsi" w:cstheme="majorHAnsi"/>
          <w:sz w:val="28"/>
        </w:rPr>
        <w:t>Bu bağlamda, gençlere bir öneri: üniversite tercihlerinizde iktisadı, maliyeyi</w:t>
      </w:r>
      <w:r w:rsidR="00547C47">
        <w:rPr>
          <w:rFonts w:asciiTheme="majorHAnsi" w:hAnsiTheme="majorHAnsi" w:cstheme="majorHAnsi"/>
          <w:sz w:val="28"/>
        </w:rPr>
        <w:t>, inşaat mühendisliği, mimarlık vb.</w:t>
      </w:r>
      <w:r>
        <w:rPr>
          <w:rFonts w:asciiTheme="majorHAnsi" w:hAnsiTheme="majorHAnsi" w:cstheme="majorHAnsi"/>
          <w:sz w:val="28"/>
        </w:rPr>
        <w:t xml:space="preserve"> bırakın. Bilgisayar okumak için çalışın. Gelecek orada. Yanı sıra, işiniz ve yaşınız ne olursa olsun, </w:t>
      </w:r>
      <w:r w:rsidR="00547C47">
        <w:rPr>
          <w:rFonts w:asciiTheme="majorHAnsi" w:hAnsiTheme="majorHAnsi" w:cstheme="majorHAnsi"/>
          <w:sz w:val="28"/>
        </w:rPr>
        <w:t xml:space="preserve">mesleğinizin </w:t>
      </w:r>
      <w:r>
        <w:rPr>
          <w:rFonts w:asciiTheme="majorHAnsi" w:hAnsiTheme="majorHAnsi" w:cstheme="majorHAnsi"/>
          <w:sz w:val="28"/>
        </w:rPr>
        <w:t xml:space="preserve">internet ortamındaki uygulamalarını öğrenin. Biliyorsunuz, </w:t>
      </w:r>
      <w:r w:rsidRPr="00F63BE0">
        <w:rPr>
          <w:rFonts w:asciiTheme="majorHAnsi" w:hAnsiTheme="majorHAnsi" w:cstheme="majorHAnsi"/>
          <w:i/>
          <w:sz w:val="28"/>
        </w:rPr>
        <w:t>benden geçti</w:t>
      </w:r>
      <w:r>
        <w:rPr>
          <w:rFonts w:asciiTheme="majorHAnsi" w:hAnsiTheme="majorHAnsi" w:cstheme="majorHAnsi"/>
          <w:sz w:val="28"/>
        </w:rPr>
        <w:t xml:space="preserve"> diyenlere sokağa çıkma yasağı uygulanıyor!</w:t>
      </w:r>
    </w:p>
    <w:p w:rsidR="00F63BE0" w:rsidRDefault="00F63BE0" w:rsidP="00853BBE">
      <w:pPr>
        <w:pStyle w:val="ListeParagraf"/>
        <w:numPr>
          <w:ilvl w:val="0"/>
          <w:numId w:val="1"/>
        </w:numPr>
        <w:spacing w:after="240"/>
        <w:rPr>
          <w:rFonts w:asciiTheme="majorHAnsi" w:hAnsiTheme="majorHAnsi" w:cstheme="majorHAnsi"/>
          <w:sz w:val="28"/>
        </w:rPr>
      </w:pPr>
      <w:r>
        <w:rPr>
          <w:rFonts w:asciiTheme="majorHAnsi" w:hAnsiTheme="majorHAnsi" w:cstheme="majorHAnsi"/>
          <w:sz w:val="28"/>
        </w:rPr>
        <w:t>İnsanların dijital ortamda izlenmesi yaygınlaşacak. Çin</w:t>
      </w:r>
      <w:r w:rsidR="00547C47">
        <w:rPr>
          <w:rFonts w:asciiTheme="majorHAnsi" w:hAnsiTheme="majorHAnsi" w:cstheme="majorHAnsi"/>
          <w:sz w:val="28"/>
        </w:rPr>
        <w:t>,</w:t>
      </w:r>
      <w:r>
        <w:rPr>
          <w:rFonts w:asciiTheme="majorHAnsi" w:hAnsiTheme="majorHAnsi" w:cstheme="majorHAnsi"/>
          <w:sz w:val="28"/>
        </w:rPr>
        <w:t xml:space="preserve"> </w:t>
      </w:r>
      <w:proofErr w:type="spellStart"/>
      <w:r>
        <w:rPr>
          <w:rFonts w:asciiTheme="majorHAnsi" w:hAnsiTheme="majorHAnsi" w:cstheme="majorHAnsi"/>
          <w:sz w:val="28"/>
        </w:rPr>
        <w:t>Wuhan’da</w:t>
      </w:r>
      <w:proofErr w:type="spellEnd"/>
      <w:r>
        <w:rPr>
          <w:rFonts w:asciiTheme="majorHAnsi" w:hAnsiTheme="majorHAnsi" w:cstheme="majorHAnsi"/>
          <w:sz w:val="28"/>
        </w:rPr>
        <w:t xml:space="preserve"> 5G teknolojisini kullanarak başlamış bile. Sokağa çıkma yasağını kaldırdığından b</w:t>
      </w:r>
      <w:r w:rsidR="00547C47">
        <w:rPr>
          <w:rFonts w:asciiTheme="majorHAnsi" w:hAnsiTheme="majorHAnsi" w:cstheme="majorHAnsi"/>
          <w:sz w:val="28"/>
        </w:rPr>
        <w:t>u yana,</w:t>
      </w:r>
      <w:r>
        <w:rPr>
          <w:rFonts w:asciiTheme="majorHAnsi" w:hAnsiTheme="majorHAnsi" w:cstheme="majorHAnsi"/>
          <w:sz w:val="28"/>
        </w:rPr>
        <w:t xml:space="preserve"> yüz tanıma ve uzaktan termometre ile </w:t>
      </w:r>
      <w:proofErr w:type="spellStart"/>
      <w:r>
        <w:rPr>
          <w:rFonts w:asciiTheme="majorHAnsi" w:hAnsiTheme="majorHAnsi" w:cstheme="majorHAnsi"/>
          <w:sz w:val="28"/>
        </w:rPr>
        <w:t>Corona</w:t>
      </w:r>
      <w:proofErr w:type="spellEnd"/>
      <w:r>
        <w:rPr>
          <w:rFonts w:asciiTheme="majorHAnsi" w:hAnsiTheme="majorHAnsi" w:cstheme="majorHAnsi"/>
          <w:sz w:val="28"/>
        </w:rPr>
        <w:t xml:space="preserve"> virüsü taşıyanları saptıyormuş. Dünya, özellikle 65 yaş üstünü</w:t>
      </w:r>
      <w:r w:rsidR="00547C47">
        <w:rPr>
          <w:rFonts w:asciiTheme="majorHAnsi" w:hAnsiTheme="majorHAnsi" w:cstheme="majorHAnsi"/>
          <w:sz w:val="28"/>
        </w:rPr>
        <w:t>,</w:t>
      </w:r>
      <w:r>
        <w:rPr>
          <w:rFonts w:asciiTheme="majorHAnsi" w:hAnsiTheme="majorHAnsi" w:cstheme="majorHAnsi"/>
          <w:sz w:val="28"/>
        </w:rPr>
        <w:t xml:space="preserve"> akıllı telefonlar </w:t>
      </w:r>
      <w:r w:rsidR="00DC2227">
        <w:rPr>
          <w:rFonts w:asciiTheme="majorHAnsi" w:hAnsiTheme="majorHAnsi" w:cstheme="majorHAnsi"/>
          <w:sz w:val="28"/>
        </w:rPr>
        <w:t xml:space="preserve">ve deri altına yerleştirilen çipler </w:t>
      </w:r>
      <w:r>
        <w:rPr>
          <w:rFonts w:asciiTheme="majorHAnsi" w:hAnsiTheme="majorHAnsi" w:cstheme="majorHAnsi"/>
          <w:sz w:val="28"/>
        </w:rPr>
        <w:t>aracılığıyla izlemeye alacak. Sağlık sorunu</w:t>
      </w:r>
      <w:r w:rsidR="00547C47">
        <w:rPr>
          <w:rFonts w:asciiTheme="majorHAnsi" w:hAnsiTheme="majorHAnsi" w:cstheme="majorHAnsi"/>
          <w:sz w:val="28"/>
        </w:rPr>
        <w:t>muz</w:t>
      </w:r>
      <w:r>
        <w:rPr>
          <w:rFonts w:asciiTheme="majorHAnsi" w:hAnsiTheme="majorHAnsi" w:cstheme="majorHAnsi"/>
          <w:sz w:val="28"/>
        </w:rPr>
        <w:t xml:space="preserve"> var diyerek hepimiz bunu kabulleneceğiz. </w:t>
      </w:r>
      <w:r w:rsidR="00DC2227">
        <w:rPr>
          <w:rFonts w:asciiTheme="majorHAnsi" w:hAnsiTheme="majorHAnsi" w:cstheme="majorHAnsi"/>
          <w:sz w:val="28"/>
        </w:rPr>
        <w:t>En iyi izleme teknolojisine sahip olanlar dünyayı yönetmekte diğerlerinin önüne geçecekler.</w:t>
      </w:r>
    </w:p>
    <w:p w:rsidR="00DC2227" w:rsidRDefault="00DC2227" w:rsidP="00853BBE">
      <w:pPr>
        <w:pStyle w:val="ListeParagraf"/>
        <w:numPr>
          <w:ilvl w:val="0"/>
          <w:numId w:val="1"/>
        </w:numPr>
        <w:spacing w:after="240"/>
        <w:rPr>
          <w:rFonts w:asciiTheme="majorHAnsi" w:hAnsiTheme="majorHAnsi" w:cstheme="majorHAnsi"/>
          <w:sz w:val="28"/>
        </w:rPr>
      </w:pPr>
      <w:r>
        <w:rPr>
          <w:rFonts w:asciiTheme="majorHAnsi" w:hAnsiTheme="majorHAnsi" w:cstheme="majorHAnsi"/>
          <w:sz w:val="28"/>
        </w:rPr>
        <w:t xml:space="preserve">Toplumlar biraz daha merkezi yönetime yönelecek ve daha polisiye olacak. Daha akılcı kuralcı ve kurallara uyanların krizleri daha erken </w:t>
      </w:r>
      <w:r>
        <w:rPr>
          <w:rFonts w:asciiTheme="majorHAnsi" w:hAnsiTheme="majorHAnsi" w:cstheme="majorHAnsi"/>
          <w:sz w:val="28"/>
        </w:rPr>
        <w:lastRenderedPageBreak/>
        <w:t>atlattıkları, Çin-İtalya örneklerinden anlaşıldı. Dünya bunu tartışacak.</w:t>
      </w:r>
      <w:r w:rsidR="00456F40">
        <w:rPr>
          <w:rFonts w:asciiTheme="majorHAnsi" w:hAnsiTheme="majorHAnsi" w:cstheme="majorHAnsi"/>
          <w:sz w:val="28"/>
        </w:rPr>
        <w:t xml:space="preserve"> Siyasal sistemler gündeme gelecek.  </w:t>
      </w:r>
    </w:p>
    <w:p w:rsidR="00DC2227" w:rsidRDefault="00DC2227" w:rsidP="00DC2227">
      <w:pPr>
        <w:spacing w:after="240"/>
        <w:ind w:left="360"/>
        <w:rPr>
          <w:rFonts w:asciiTheme="majorHAnsi" w:hAnsiTheme="majorHAnsi" w:cstheme="majorHAnsi"/>
          <w:sz w:val="28"/>
        </w:rPr>
      </w:pPr>
      <w:r>
        <w:rPr>
          <w:rFonts w:asciiTheme="majorHAnsi" w:hAnsiTheme="majorHAnsi" w:cstheme="majorHAnsi"/>
          <w:sz w:val="28"/>
        </w:rPr>
        <w:t>Şimdi de ekonomik konular.</w:t>
      </w:r>
    </w:p>
    <w:p w:rsidR="00DC2227" w:rsidRDefault="00DC2227" w:rsidP="00DC2227">
      <w:pPr>
        <w:pStyle w:val="ListeParagraf"/>
        <w:numPr>
          <w:ilvl w:val="0"/>
          <w:numId w:val="2"/>
        </w:numPr>
        <w:spacing w:after="240"/>
        <w:rPr>
          <w:rFonts w:asciiTheme="majorHAnsi" w:hAnsiTheme="majorHAnsi" w:cstheme="majorHAnsi"/>
          <w:sz w:val="28"/>
        </w:rPr>
      </w:pPr>
      <w:r>
        <w:rPr>
          <w:rFonts w:asciiTheme="majorHAnsi" w:hAnsiTheme="majorHAnsi" w:cstheme="majorHAnsi"/>
          <w:sz w:val="28"/>
        </w:rPr>
        <w:t>Olay 2009 Krizinin devamı. Orada çözülmeyip ötelenen sıkıntılar şimdi kendini gösterdi: Aşırı borç yükü. Şirketlerin 74 trilyon $ borçları var. Bunun 12 trilyon $’</w:t>
      </w:r>
      <w:proofErr w:type="spellStart"/>
      <w:r>
        <w:rPr>
          <w:rFonts w:asciiTheme="majorHAnsi" w:hAnsiTheme="majorHAnsi" w:cstheme="majorHAnsi"/>
          <w:sz w:val="28"/>
        </w:rPr>
        <w:t>lık</w:t>
      </w:r>
      <w:proofErr w:type="spellEnd"/>
      <w:r>
        <w:rPr>
          <w:rFonts w:asciiTheme="majorHAnsi" w:hAnsiTheme="majorHAnsi" w:cstheme="majorHAnsi"/>
          <w:sz w:val="28"/>
        </w:rPr>
        <w:t xml:space="preserve"> kısmı şirket tahvilleri. Ve bu tahvillerin yarısının kredi notu yatırım </w:t>
      </w:r>
      <w:r w:rsidR="00456F40">
        <w:rPr>
          <w:rFonts w:asciiTheme="majorHAnsi" w:hAnsiTheme="majorHAnsi" w:cstheme="majorHAnsi"/>
          <w:sz w:val="28"/>
        </w:rPr>
        <w:t>riski taşı</w:t>
      </w:r>
      <w:r w:rsidR="00572260">
        <w:rPr>
          <w:rFonts w:asciiTheme="majorHAnsi" w:hAnsiTheme="majorHAnsi" w:cstheme="majorHAnsi"/>
          <w:sz w:val="28"/>
        </w:rPr>
        <w:t>yor. 2020 yılında bu tahvillerin 350 milyar $’</w:t>
      </w:r>
      <w:proofErr w:type="spellStart"/>
      <w:r w:rsidR="00572260">
        <w:rPr>
          <w:rFonts w:asciiTheme="majorHAnsi" w:hAnsiTheme="majorHAnsi" w:cstheme="majorHAnsi"/>
          <w:sz w:val="28"/>
        </w:rPr>
        <w:t>lık</w:t>
      </w:r>
      <w:proofErr w:type="spellEnd"/>
      <w:r w:rsidR="00572260">
        <w:rPr>
          <w:rFonts w:asciiTheme="majorHAnsi" w:hAnsiTheme="majorHAnsi" w:cstheme="majorHAnsi"/>
          <w:sz w:val="28"/>
        </w:rPr>
        <w:t xml:space="preserve"> bölümü ABD’de olmak üzere toplam 1,9 trilyon $ kısmının </w:t>
      </w:r>
      <w:r w:rsidR="00456F40">
        <w:rPr>
          <w:rFonts w:asciiTheme="majorHAnsi" w:hAnsiTheme="majorHAnsi" w:cstheme="majorHAnsi"/>
          <w:sz w:val="28"/>
        </w:rPr>
        <w:t xml:space="preserve">geri </w:t>
      </w:r>
      <w:r w:rsidR="00572260">
        <w:rPr>
          <w:rFonts w:asciiTheme="majorHAnsi" w:hAnsiTheme="majorHAnsi" w:cstheme="majorHAnsi"/>
          <w:sz w:val="28"/>
        </w:rPr>
        <w:t xml:space="preserve">ödemesi </w:t>
      </w:r>
      <w:r w:rsidR="00456F40">
        <w:rPr>
          <w:rFonts w:asciiTheme="majorHAnsi" w:hAnsiTheme="majorHAnsi" w:cstheme="majorHAnsi"/>
          <w:sz w:val="28"/>
        </w:rPr>
        <w:t>geliyor</w:t>
      </w:r>
      <w:r w:rsidR="00572260">
        <w:rPr>
          <w:rFonts w:asciiTheme="majorHAnsi" w:hAnsiTheme="majorHAnsi" w:cstheme="majorHAnsi"/>
          <w:sz w:val="28"/>
        </w:rPr>
        <w:t>. Tahvillerin yatırımcıları sadece bankalar değil. Bireysel emeklilik fonları, sigorta şirketleri, yatırım (</w:t>
      </w:r>
      <w:proofErr w:type="spellStart"/>
      <w:r w:rsidR="00572260">
        <w:rPr>
          <w:rFonts w:asciiTheme="majorHAnsi" w:hAnsiTheme="majorHAnsi" w:cstheme="majorHAnsi"/>
          <w:sz w:val="28"/>
        </w:rPr>
        <w:t>mutual</w:t>
      </w:r>
      <w:proofErr w:type="spellEnd"/>
      <w:r w:rsidR="00572260">
        <w:rPr>
          <w:rFonts w:asciiTheme="majorHAnsi" w:hAnsiTheme="majorHAnsi" w:cstheme="majorHAnsi"/>
          <w:sz w:val="28"/>
        </w:rPr>
        <w:t xml:space="preserve">) fonları ve </w:t>
      </w:r>
      <w:proofErr w:type="spellStart"/>
      <w:r w:rsidR="00572260">
        <w:rPr>
          <w:rFonts w:asciiTheme="majorHAnsi" w:hAnsiTheme="majorHAnsi" w:cstheme="majorHAnsi"/>
          <w:sz w:val="28"/>
        </w:rPr>
        <w:t>hedge</w:t>
      </w:r>
      <w:proofErr w:type="spellEnd"/>
      <w:r w:rsidR="00572260">
        <w:rPr>
          <w:rFonts w:asciiTheme="majorHAnsi" w:hAnsiTheme="majorHAnsi" w:cstheme="majorHAnsi"/>
          <w:sz w:val="28"/>
        </w:rPr>
        <w:t xml:space="preserve"> fonlar da var. Sokağa çıkma yasakları sonrasında ne Avrupa’da ne de ABD’de insanlar bırakın şirketleri, eczaneye zor gidiyor. Hayat durdu. Bu borçların ödenmesi mümkün değil. Bazı büyük </w:t>
      </w:r>
      <w:proofErr w:type="spellStart"/>
      <w:r w:rsidR="00572260">
        <w:rPr>
          <w:rFonts w:asciiTheme="majorHAnsi" w:hAnsiTheme="majorHAnsi" w:cstheme="majorHAnsi"/>
          <w:sz w:val="28"/>
        </w:rPr>
        <w:t>hedge</w:t>
      </w:r>
      <w:proofErr w:type="spellEnd"/>
      <w:r w:rsidR="00572260">
        <w:rPr>
          <w:rFonts w:asciiTheme="majorHAnsi" w:hAnsiTheme="majorHAnsi" w:cstheme="majorHAnsi"/>
          <w:sz w:val="28"/>
        </w:rPr>
        <w:t xml:space="preserve"> fonların, bir yandan borsaların ve petrol başta olmak üzere emtia piyasalarının çökmesi diğer yandan bu tahviller nedeniyle, batma riskiyle karşı karşıya kaldığı söyleniyor. </w:t>
      </w:r>
      <w:r w:rsidR="00E55AC6" w:rsidRPr="00E55AC6">
        <w:rPr>
          <w:rFonts w:asciiTheme="majorHAnsi" w:hAnsiTheme="majorHAnsi" w:cstheme="majorHAnsi"/>
          <w:b/>
          <w:sz w:val="28"/>
        </w:rPr>
        <w:t xml:space="preserve">Prof. Dr. </w:t>
      </w:r>
      <w:proofErr w:type="spellStart"/>
      <w:r w:rsidR="00E55AC6" w:rsidRPr="00E55AC6">
        <w:rPr>
          <w:rFonts w:asciiTheme="majorHAnsi" w:hAnsiTheme="majorHAnsi" w:cstheme="majorHAnsi"/>
          <w:b/>
          <w:sz w:val="28"/>
        </w:rPr>
        <w:t>Bilsay</w:t>
      </w:r>
      <w:proofErr w:type="spellEnd"/>
      <w:r w:rsidR="00E55AC6" w:rsidRPr="00E55AC6">
        <w:rPr>
          <w:rFonts w:asciiTheme="majorHAnsi" w:hAnsiTheme="majorHAnsi" w:cstheme="majorHAnsi"/>
          <w:b/>
          <w:sz w:val="28"/>
        </w:rPr>
        <w:t xml:space="preserve"> </w:t>
      </w:r>
      <w:proofErr w:type="spellStart"/>
      <w:r w:rsidR="00E55AC6" w:rsidRPr="00E55AC6">
        <w:rPr>
          <w:rFonts w:asciiTheme="majorHAnsi" w:hAnsiTheme="majorHAnsi" w:cstheme="majorHAnsi"/>
          <w:b/>
          <w:sz w:val="28"/>
        </w:rPr>
        <w:t>Kuruç’un</w:t>
      </w:r>
      <w:proofErr w:type="spellEnd"/>
      <w:r w:rsidR="00E55AC6">
        <w:rPr>
          <w:rFonts w:asciiTheme="majorHAnsi" w:hAnsiTheme="majorHAnsi" w:cstheme="majorHAnsi"/>
          <w:sz w:val="28"/>
        </w:rPr>
        <w:t xml:space="preserve"> dediği gibi: “Kapitalist ekonomide</w:t>
      </w:r>
      <w:r w:rsidR="00456F40">
        <w:rPr>
          <w:rFonts w:asciiTheme="majorHAnsi" w:hAnsiTheme="majorHAnsi" w:cstheme="majorHAnsi"/>
          <w:sz w:val="28"/>
        </w:rPr>
        <w:t>,</w:t>
      </w:r>
      <w:r w:rsidR="00E55AC6">
        <w:rPr>
          <w:rFonts w:asciiTheme="majorHAnsi" w:hAnsiTheme="majorHAnsi" w:cstheme="majorHAnsi"/>
          <w:sz w:val="28"/>
        </w:rPr>
        <w:t xml:space="preserve"> </w:t>
      </w:r>
      <w:r w:rsidR="00456F40">
        <w:rPr>
          <w:rFonts w:asciiTheme="majorHAnsi" w:hAnsiTheme="majorHAnsi" w:cstheme="majorHAnsi"/>
          <w:sz w:val="28"/>
        </w:rPr>
        <w:t>yangında</w:t>
      </w:r>
      <w:r w:rsidR="00456F40">
        <w:rPr>
          <w:rFonts w:asciiTheme="majorHAnsi" w:hAnsiTheme="majorHAnsi" w:cstheme="majorHAnsi"/>
          <w:sz w:val="28"/>
        </w:rPr>
        <w:t xml:space="preserve"> ilk </w:t>
      </w:r>
      <w:r w:rsidR="00E55AC6">
        <w:rPr>
          <w:rFonts w:asciiTheme="majorHAnsi" w:hAnsiTheme="majorHAnsi" w:cstheme="majorHAnsi"/>
          <w:sz w:val="28"/>
        </w:rPr>
        <w:t>finansal sektör kurtarı</w:t>
      </w:r>
      <w:r w:rsidR="00456F40">
        <w:rPr>
          <w:rFonts w:asciiTheme="majorHAnsi" w:hAnsiTheme="majorHAnsi" w:cstheme="majorHAnsi"/>
          <w:sz w:val="28"/>
        </w:rPr>
        <w:t>lı</w:t>
      </w:r>
      <w:r w:rsidR="00E55AC6">
        <w:rPr>
          <w:rFonts w:asciiTheme="majorHAnsi" w:hAnsiTheme="majorHAnsi" w:cstheme="majorHAnsi"/>
          <w:sz w:val="28"/>
        </w:rPr>
        <w:t>r.” Dolayısıyla,</w:t>
      </w:r>
      <w:r w:rsidR="00572260">
        <w:rPr>
          <w:rFonts w:asciiTheme="majorHAnsi" w:hAnsiTheme="majorHAnsi" w:cstheme="majorHAnsi"/>
          <w:sz w:val="28"/>
        </w:rPr>
        <w:t xml:space="preserve"> ABD’de FED yasal olarak bunlara kaynak aktaramadığı için, ABD Hazinesinin Kongreye yasa değişikliği teklifi hazırladığı </w:t>
      </w:r>
      <w:r w:rsidR="00E55AC6">
        <w:rPr>
          <w:rFonts w:asciiTheme="majorHAnsi" w:hAnsiTheme="majorHAnsi" w:cstheme="majorHAnsi"/>
          <w:sz w:val="28"/>
        </w:rPr>
        <w:t>konuşulu</w:t>
      </w:r>
      <w:r w:rsidR="00572260">
        <w:rPr>
          <w:rFonts w:asciiTheme="majorHAnsi" w:hAnsiTheme="majorHAnsi" w:cstheme="majorHAnsi"/>
          <w:sz w:val="28"/>
        </w:rPr>
        <w:t>yor. Böylesi bir gelişme</w:t>
      </w:r>
      <w:r w:rsidR="00456F40">
        <w:rPr>
          <w:rFonts w:asciiTheme="majorHAnsi" w:hAnsiTheme="majorHAnsi" w:cstheme="majorHAnsi"/>
          <w:sz w:val="28"/>
        </w:rPr>
        <w:t>,</w:t>
      </w:r>
      <w:r w:rsidR="00572260">
        <w:rPr>
          <w:rFonts w:asciiTheme="majorHAnsi" w:hAnsiTheme="majorHAnsi" w:cstheme="majorHAnsi"/>
          <w:sz w:val="28"/>
        </w:rPr>
        <w:t xml:space="preserve"> klasik bankacılık dışında kalan</w:t>
      </w:r>
      <w:r w:rsidR="00456F40">
        <w:rPr>
          <w:rFonts w:asciiTheme="majorHAnsi" w:hAnsiTheme="majorHAnsi" w:cstheme="majorHAnsi"/>
          <w:sz w:val="28"/>
        </w:rPr>
        <w:t>,</w:t>
      </w:r>
      <w:r w:rsidR="00572260">
        <w:rPr>
          <w:rFonts w:asciiTheme="majorHAnsi" w:hAnsiTheme="majorHAnsi" w:cstheme="majorHAnsi"/>
          <w:sz w:val="28"/>
        </w:rPr>
        <w:t xml:space="preserve"> büyük oranda riskli alanlara yatırım yapan ve batma riski artan </w:t>
      </w:r>
      <w:r w:rsidR="00572260" w:rsidRPr="00572260">
        <w:rPr>
          <w:rFonts w:asciiTheme="majorHAnsi" w:hAnsiTheme="majorHAnsi" w:cstheme="majorHAnsi"/>
          <w:i/>
          <w:sz w:val="28"/>
        </w:rPr>
        <w:t>gölge bankacılığın</w:t>
      </w:r>
      <w:r w:rsidR="00572260">
        <w:rPr>
          <w:rFonts w:asciiTheme="majorHAnsi" w:hAnsiTheme="majorHAnsi" w:cstheme="majorHAnsi"/>
          <w:sz w:val="28"/>
        </w:rPr>
        <w:t xml:space="preserve"> sisteme dahil edilmesi demek. O zaman bunların yükü de dar ve sabit gelirlilere yük</w:t>
      </w:r>
      <w:r w:rsidR="00E55AC6">
        <w:rPr>
          <w:rFonts w:asciiTheme="majorHAnsi" w:hAnsiTheme="majorHAnsi" w:cstheme="majorHAnsi"/>
          <w:sz w:val="28"/>
        </w:rPr>
        <w:t>lenecek demektir.</w:t>
      </w:r>
    </w:p>
    <w:p w:rsidR="00547C47" w:rsidRDefault="00547C47" w:rsidP="00DC2227">
      <w:pPr>
        <w:pStyle w:val="ListeParagraf"/>
        <w:numPr>
          <w:ilvl w:val="0"/>
          <w:numId w:val="2"/>
        </w:numPr>
        <w:spacing w:after="240"/>
        <w:rPr>
          <w:rFonts w:asciiTheme="majorHAnsi" w:hAnsiTheme="majorHAnsi" w:cstheme="majorHAnsi"/>
          <w:sz w:val="28"/>
        </w:rPr>
      </w:pPr>
      <w:r>
        <w:rPr>
          <w:rFonts w:asciiTheme="majorHAnsi" w:hAnsiTheme="majorHAnsi" w:cstheme="majorHAnsi"/>
          <w:sz w:val="28"/>
        </w:rPr>
        <w:t>Dünyada parasal egemenlik konusunda FED önde gidiyor. Rezerv para olma konusunda, diğer merkez bankaları ile açtığı swap olanakları ile durumunu güçlendirmeye çalışıyor. Ancak yeni ortamda gelişmekte olan piyasalara ne kadar ilgi olur göreceğiz. IIF “ani duruştan” bahsediyor. Bizim gibi ihracatının ağırlığı otomotiv, tekstil gibi birkaç ürün olan, döviz gelirinin önemli kısmı turizme bağımlı olan, buna karşılık yüksek dış borcu olan ekonomiler çok sıkışacaklar.</w:t>
      </w:r>
    </w:p>
    <w:p w:rsidR="00E55AC6" w:rsidRDefault="00E55AC6" w:rsidP="00DC2227">
      <w:pPr>
        <w:pStyle w:val="ListeParagraf"/>
        <w:numPr>
          <w:ilvl w:val="0"/>
          <w:numId w:val="2"/>
        </w:numPr>
        <w:spacing w:after="240"/>
        <w:rPr>
          <w:rFonts w:asciiTheme="majorHAnsi" w:hAnsiTheme="majorHAnsi" w:cstheme="majorHAnsi"/>
          <w:sz w:val="28"/>
        </w:rPr>
      </w:pPr>
      <w:r>
        <w:rPr>
          <w:rFonts w:asciiTheme="majorHAnsi" w:hAnsiTheme="majorHAnsi" w:cstheme="majorHAnsi"/>
          <w:sz w:val="28"/>
        </w:rPr>
        <w:t xml:space="preserve">Ancak </w:t>
      </w:r>
      <w:proofErr w:type="spellStart"/>
      <w:r>
        <w:rPr>
          <w:rFonts w:asciiTheme="majorHAnsi" w:hAnsiTheme="majorHAnsi" w:cstheme="majorHAnsi"/>
          <w:sz w:val="28"/>
        </w:rPr>
        <w:t>Corona</w:t>
      </w:r>
      <w:proofErr w:type="spellEnd"/>
      <w:r>
        <w:rPr>
          <w:rFonts w:asciiTheme="majorHAnsi" w:hAnsiTheme="majorHAnsi" w:cstheme="majorHAnsi"/>
          <w:sz w:val="28"/>
        </w:rPr>
        <w:t xml:space="preserve"> krizi </w:t>
      </w:r>
      <w:r w:rsidR="00456F40">
        <w:rPr>
          <w:rFonts w:asciiTheme="majorHAnsi" w:hAnsiTheme="majorHAnsi" w:cstheme="majorHAnsi"/>
          <w:sz w:val="28"/>
        </w:rPr>
        <w:t xml:space="preserve">özellikle </w:t>
      </w:r>
      <w:r>
        <w:rPr>
          <w:rFonts w:asciiTheme="majorHAnsi" w:hAnsiTheme="majorHAnsi" w:cstheme="majorHAnsi"/>
          <w:sz w:val="28"/>
        </w:rPr>
        <w:t xml:space="preserve">şirketleri </w:t>
      </w:r>
      <w:r w:rsidR="00456F40">
        <w:rPr>
          <w:rFonts w:asciiTheme="majorHAnsi" w:hAnsiTheme="majorHAnsi" w:cstheme="majorHAnsi"/>
          <w:sz w:val="28"/>
        </w:rPr>
        <w:t>vurdu</w:t>
      </w:r>
      <w:r>
        <w:rPr>
          <w:rFonts w:asciiTheme="majorHAnsi" w:hAnsiTheme="majorHAnsi" w:cstheme="majorHAnsi"/>
          <w:sz w:val="28"/>
        </w:rPr>
        <w:t xml:space="preserve">. </w:t>
      </w:r>
      <w:r w:rsidR="00456F40">
        <w:rPr>
          <w:rFonts w:asciiTheme="majorHAnsi" w:hAnsiTheme="majorHAnsi" w:cstheme="majorHAnsi"/>
          <w:sz w:val="28"/>
        </w:rPr>
        <w:t xml:space="preserve">Bu bir derin reel sektör krizi. </w:t>
      </w:r>
      <w:r>
        <w:rPr>
          <w:rFonts w:asciiTheme="majorHAnsi" w:hAnsiTheme="majorHAnsi" w:cstheme="majorHAnsi"/>
          <w:sz w:val="28"/>
        </w:rPr>
        <w:t xml:space="preserve">Eğer onlara yardım edilemezse, dükkân kapalı olduğu için borçlarını ödeyemeyecekler. Onların borç geri ödememesi bankaların sıkıntıya girmesi demek. FED ve Avrupa Merkez Bankası (AMB) son kararları ile 2009’da yaptıklarını tekrar ediyorlar. Batık tahvilleri bile </w:t>
      </w:r>
      <w:r>
        <w:rPr>
          <w:rFonts w:asciiTheme="majorHAnsi" w:hAnsiTheme="majorHAnsi" w:cstheme="majorHAnsi"/>
          <w:sz w:val="28"/>
        </w:rPr>
        <w:lastRenderedPageBreak/>
        <w:t xml:space="preserve">satın alarak piyasaya bol para veriyorlar. Böylelikle hem şirketleri hem de bankaları kurtaracaklarını iddia ediyorlar. Ama olan şey </w:t>
      </w:r>
      <w:r w:rsidR="00456F40">
        <w:rPr>
          <w:rFonts w:asciiTheme="majorHAnsi" w:hAnsiTheme="majorHAnsi" w:cstheme="majorHAnsi"/>
          <w:sz w:val="28"/>
        </w:rPr>
        <w:t xml:space="preserve">yine </w:t>
      </w:r>
      <w:r>
        <w:rPr>
          <w:rFonts w:asciiTheme="majorHAnsi" w:hAnsiTheme="majorHAnsi" w:cstheme="majorHAnsi"/>
          <w:sz w:val="28"/>
        </w:rPr>
        <w:t>borçları ötelemek</w:t>
      </w:r>
      <w:r w:rsidR="004408DD">
        <w:rPr>
          <w:rFonts w:asciiTheme="majorHAnsi" w:hAnsiTheme="majorHAnsi" w:cstheme="majorHAnsi"/>
          <w:sz w:val="28"/>
        </w:rPr>
        <w:t>. Oysa şirketlerin artık bu borçları ödeyecek durumları kalmadı. Yapılması gereken</w:t>
      </w:r>
      <w:r w:rsidR="00456F40">
        <w:rPr>
          <w:rFonts w:asciiTheme="majorHAnsi" w:hAnsiTheme="majorHAnsi" w:cstheme="majorHAnsi"/>
          <w:sz w:val="28"/>
        </w:rPr>
        <w:t xml:space="preserve"> belli:</w:t>
      </w:r>
      <w:r w:rsidR="004408DD">
        <w:rPr>
          <w:rFonts w:asciiTheme="majorHAnsi" w:hAnsiTheme="majorHAnsi" w:cstheme="majorHAnsi"/>
          <w:sz w:val="28"/>
        </w:rPr>
        <w:t xml:space="preserve"> </w:t>
      </w:r>
      <w:r w:rsidR="00456F40" w:rsidRPr="00456F40">
        <w:rPr>
          <w:rFonts w:asciiTheme="majorHAnsi" w:hAnsiTheme="majorHAnsi" w:cstheme="majorHAnsi"/>
          <w:b/>
          <w:sz w:val="28"/>
        </w:rPr>
        <w:t>B</w:t>
      </w:r>
      <w:r w:rsidR="004408DD" w:rsidRPr="00456F40">
        <w:rPr>
          <w:rFonts w:asciiTheme="majorHAnsi" w:hAnsiTheme="majorHAnsi" w:cstheme="majorHAnsi"/>
          <w:b/>
          <w:sz w:val="28"/>
        </w:rPr>
        <w:t>atacak olanları batırmak, yaşayabilecek olanlara destek vermek</w:t>
      </w:r>
      <w:r w:rsidR="004408DD">
        <w:rPr>
          <w:rFonts w:asciiTheme="majorHAnsi" w:hAnsiTheme="majorHAnsi" w:cstheme="majorHAnsi"/>
          <w:sz w:val="28"/>
        </w:rPr>
        <w:t xml:space="preserve">. Ama seçimi kim, hangi kurallara göre, nasıl yapacak? Siyaset bu işe ne kadar müdahil olacak? Batanların yükünü finansal sektör mü kamu hazineleri mi çekecek? Bunlar zor kararlar. Tek şans (!) savaştan beter bir ortamdan çıkarken halka her şeyi kabul ettirme ortamının olması. </w:t>
      </w:r>
    </w:p>
    <w:p w:rsidR="004408DD" w:rsidRDefault="004408DD" w:rsidP="00DC2227">
      <w:pPr>
        <w:pStyle w:val="ListeParagraf"/>
        <w:numPr>
          <w:ilvl w:val="0"/>
          <w:numId w:val="2"/>
        </w:numPr>
        <w:spacing w:after="240"/>
        <w:rPr>
          <w:rFonts w:asciiTheme="majorHAnsi" w:hAnsiTheme="majorHAnsi" w:cstheme="majorHAnsi"/>
          <w:sz w:val="28"/>
        </w:rPr>
      </w:pPr>
      <w:r>
        <w:rPr>
          <w:rFonts w:asciiTheme="majorHAnsi" w:hAnsiTheme="majorHAnsi" w:cstheme="majorHAnsi"/>
          <w:sz w:val="28"/>
        </w:rPr>
        <w:t>Aynı sorun Türkiye’de de var. Çözüm KGF ve bankalara yıkılmaya çalışılıyor. Ama nereye kadar? Sorunun bankalara geçişini engellemek için neler yapılabileceğini şimdiden acilen konuşmak ve hayata geçirmek lazım.</w:t>
      </w:r>
      <w:r w:rsidR="00456F40">
        <w:rPr>
          <w:rFonts w:asciiTheme="majorHAnsi" w:hAnsiTheme="majorHAnsi" w:cstheme="majorHAnsi"/>
          <w:sz w:val="28"/>
        </w:rPr>
        <w:t xml:space="preserve"> Kurumlar ağır hasarlı, teknik kapasiteleri yetersiz. Siyaset belli. </w:t>
      </w:r>
      <w:r w:rsidR="00456F40" w:rsidRPr="00456F40">
        <w:rPr>
          <w:rFonts w:asciiTheme="majorHAnsi" w:hAnsiTheme="majorHAnsi" w:cstheme="majorHAnsi"/>
          <w:b/>
          <w:sz w:val="28"/>
        </w:rPr>
        <w:t>Umarım bu işin sonu IMF kapsısına bitmez.</w:t>
      </w:r>
      <w:r w:rsidR="00456F40">
        <w:rPr>
          <w:rFonts w:asciiTheme="majorHAnsi" w:hAnsiTheme="majorHAnsi" w:cstheme="majorHAnsi"/>
          <w:sz w:val="28"/>
        </w:rPr>
        <w:t xml:space="preserve"> Deneyimlerimle IMF’nin ne demek olduğunu biliyorum. Ama gidiş o yönde.</w:t>
      </w:r>
    </w:p>
    <w:p w:rsidR="004408DD" w:rsidRDefault="004408DD" w:rsidP="00DC2227">
      <w:pPr>
        <w:pStyle w:val="ListeParagraf"/>
        <w:numPr>
          <w:ilvl w:val="0"/>
          <w:numId w:val="2"/>
        </w:numPr>
        <w:spacing w:after="240"/>
        <w:rPr>
          <w:rFonts w:asciiTheme="majorHAnsi" w:hAnsiTheme="majorHAnsi" w:cstheme="majorHAnsi"/>
          <w:sz w:val="28"/>
        </w:rPr>
      </w:pPr>
      <w:r>
        <w:rPr>
          <w:rFonts w:asciiTheme="majorHAnsi" w:hAnsiTheme="majorHAnsi" w:cstheme="majorHAnsi"/>
          <w:sz w:val="28"/>
        </w:rPr>
        <w:t xml:space="preserve">Bazı ülkelerde solunum cihazı, maske ve test kiti bulunamıyor. Diğerleri de ihraç etmiyor. Artık küresel tedarik zincirinin sorunlu olduğu anlaşıldı. İş sıkıya gelince kimse komşusunu düşünmedi. </w:t>
      </w:r>
      <w:r w:rsidRPr="004408DD">
        <w:rPr>
          <w:rFonts w:asciiTheme="majorHAnsi" w:hAnsiTheme="majorHAnsi" w:cstheme="majorHAnsi"/>
          <w:i/>
          <w:sz w:val="28"/>
        </w:rPr>
        <w:t xml:space="preserve">Önce can sonra canan </w:t>
      </w:r>
      <w:r>
        <w:rPr>
          <w:rFonts w:asciiTheme="majorHAnsi" w:hAnsiTheme="majorHAnsi" w:cstheme="majorHAnsi"/>
          <w:sz w:val="28"/>
        </w:rPr>
        <w:t>dedi. Küreselleşme darbe yedi. Şimdi ulusal üretim ve dış ticarette korumacılık günleri geliyor.</w:t>
      </w:r>
    </w:p>
    <w:p w:rsidR="004408DD" w:rsidRDefault="004408DD" w:rsidP="00DC2227">
      <w:pPr>
        <w:pStyle w:val="ListeParagraf"/>
        <w:numPr>
          <w:ilvl w:val="0"/>
          <w:numId w:val="2"/>
        </w:numPr>
        <w:spacing w:after="240"/>
        <w:rPr>
          <w:rFonts w:asciiTheme="majorHAnsi" w:hAnsiTheme="majorHAnsi" w:cstheme="majorHAnsi"/>
          <w:sz w:val="28"/>
        </w:rPr>
      </w:pPr>
      <w:r>
        <w:rPr>
          <w:rFonts w:asciiTheme="majorHAnsi" w:hAnsiTheme="majorHAnsi" w:cstheme="majorHAnsi"/>
          <w:sz w:val="28"/>
        </w:rPr>
        <w:t xml:space="preserve">ABD vatandaşına doğrudan çek vermeye başladı. Bunu yapanda en keskin </w:t>
      </w:r>
      <w:proofErr w:type="spellStart"/>
      <w:r>
        <w:rPr>
          <w:rFonts w:asciiTheme="majorHAnsi" w:hAnsiTheme="majorHAnsi" w:cstheme="majorHAnsi"/>
          <w:sz w:val="28"/>
        </w:rPr>
        <w:t>neoliberal</w:t>
      </w:r>
      <w:proofErr w:type="spellEnd"/>
      <w:r>
        <w:rPr>
          <w:rFonts w:asciiTheme="majorHAnsi" w:hAnsiTheme="majorHAnsi" w:cstheme="majorHAnsi"/>
          <w:sz w:val="28"/>
        </w:rPr>
        <w:t xml:space="preserve"> “</w:t>
      </w:r>
      <w:r w:rsidR="00456F40">
        <w:rPr>
          <w:rFonts w:asciiTheme="majorHAnsi" w:hAnsiTheme="majorHAnsi" w:cstheme="majorHAnsi"/>
          <w:sz w:val="28"/>
        </w:rPr>
        <w:t>Y</w:t>
      </w:r>
      <w:r>
        <w:rPr>
          <w:rFonts w:asciiTheme="majorHAnsi" w:hAnsiTheme="majorHAnsi" w:cstheme="majorHAnsi"/>
          <w:sz w:val="28"/>
        </w:rPr>
        <w:t xml:space="preserve">alama saçlı”. Çözümün her zaman ve her yerde maliye politikasından geçtiği bir kere daha anlaşıldı. </w:t>
      </w:r>
      <w:r w:rsidR="004F5ADE">
        <w:rPr>
          <w:rFonts w:asciiTheme="majorHAnsi" w:hAnsiTheme="majorHAnsi" w:cstheme="majorHAnsi"/>
          <w:sz w:val="28"/>
        </w:rPr>
        <w:t>Sorun, kamu kaynak dağıtırken vergi mi alacak yoksa borçlanacak mı? “Yalama saçlı” borçlanmayı, servet sahiplerine, borsadan kaybettikleri parayı</w:t>
      </w:r>
      <w:r w:rsidR="006B4FB2">
        <w:rPr>
          <w:rFonts w:asciiTheme="majorHAnsi" w:hAnsiTheme="majorHAnsi" w:cstheme="majorHAnsi"/>
          <w:sz w:val="28"/>
        </w:rPr>
        <w:t>,</w:t>
      </w:r>
      <w:r w:rsidR="004F5ADE">
        <w:rPr>
          <w:rFonts w:asciiTheme="majorHAnsi" w:hAnsiTheme="majorHAnsi" w:cstheme="majorHAnsi"/>
          <w:sz w:val="28"/>
        </w:rPr>
        <w:t xml:space="preserve"> hazine tahvil faizleri üzerinden vermeyi seçti.</w:t>
      </w:r>
    </w:p>
    <w:p w:rsidR="004F5ADE" w:rsidRDefault="004F5ADE" w:rsidP="00DC2227">
      <w:pPr>
        <w:pStyle w:val="ListeParagraf"/>
        <w:numPr>
          <w:ilvl w:val="0"/>
          <w:numId w:val="2"/>
        </w:numPr>
        <w:spacing w:after="240"/>
        <w:rPr>
          <w:rFonts w:asciiTheme="majorHAnsi" w:hAnsiTheme="majorHAnsi" w:cstheme="majorHAnsi"/>
          <w:sz w:val="28"/>
        </w:rPr>
      </w:pPr>
      <w:r>
        <w:rPr>
          <w:rFonts w:asciiTheme="majorHAnsi" w:hAnsiTheme="majorHAnsi" w:cstheme="majorHAnsi"/>
          <w:sz w:val="28"/>
        </w:rPr>
        <w:t xml:space="preserve">Benzeri bir durum da bizde var. Kamu bu yıl beklenenden yüksek açık verecek. Ne vergi toplanabilir ne de harcamadan kaçınılabilir. Parası olanlar, bankaya mevduat yapıp düşük faiz almak yerine daha yüksek faizli </w:t>
      </w:r>
      <w:r w:rsidR="006B4FB2">
        <w:rPr>
          <w:rFonts w:asciiTheme="majorHAnsi" w:hAnsiTheme="majorHAnsi" w:cstheme="majorHAnsi"/>
          <w:sz w:val="28"/>
        </w:rPr>
        <w:t>H</w:t>
      </w:r>
      <w:r>
        <w:rPr>
          <w:rFonts w:asciiTheme="majorHAnsi" w:hAnsiTheme="majorHAnsi" w:cstheme="majorHAnsi"/>
          <w:sz w:val="28"/>
        </w:rPr>
        <w:t xml:space="preserve">azine </w:t>
      </w:r>
      <w:r w:rsidR="006B4FB2">
        <w:rPr>
          <w:rFonts w:asciiTheme="majorHAnsi" w:hAnsiTheme="majorHAnsi" w:cstheme="majorHAnsi"/>
          <w:sz w:val="28"/>
        </w:rPr>
        <w:t xml:space="preserve">borç </w:t>
      </w:r>
      <w:r>
        <w:rPr>
          <w:rFonts w:asciiTheme="majorHAnsi" w:hAnsiTheme="majorHAnsi" w:cstheme="majorHAnsi"/>
          <w:sz w:val="28"/>
        </w:rPr>
        <w:t>senetlerini tercih edecekler. Bankalar da kredi vermek yerine Hazine</w:t>
      </w:r>
      <w:r w:rsidR="006B4FB2">
        <w:rPr>
          <w:rFonts w:asciiTheme="majorHAnsi" w:hAnsiTheme="majorHAnsi" w:cstheme="majorHAnsi"/>
          <w:sz w:val="28"/>
        </w:rPr>
        <w:t>’</w:t>
      </w:r>
      <w:r>
        <w:rPr>
          <w:rFonts w:asciiTheme="majorHAnsi" w:hAnsiTheme="majorHAnsi" w:cstheme="majorHAnsi"/>
          <w:sz w:val="28"/>
        </w:rPr>
        <w:t>ye borç verecekler.</w:t>
      </w:r>
    </w:p>
    <w:p w:rsidR="00F74CC6" w:rsidRDefault="00F74CC6" w:rsidP="00DC2227">
      <w:pPr>
        <w:pStyle w:val="ListeParagraf"/>
        <w:numPr>
          <w:ilvl w:val="0"/>
          <w:numId w:val="2"/>
        </w:numPr>
        <w:spacing w:after="240"/>
        <w:rPr>
          <w:rFonts w:asciiTheme="majorHAnsi" w:hAnsiTheme="majorHAnsi" w:cstheme="majorHAnsi"/>
          <w:sz w:val="28"/>
        </w:rPr>
      </w:pPr>
      <w:r>
        <w:rPr>
          <w:rFonts w:asciiTheme="majorHAnsi" w:hAnsiTheme="majorHAnsi" w:cstheme="majorHAnsi"/>
          <w:sz w:val="28"/>
        </w:rPr>
        <w:t>Başta sağlık</w:t>
      </w:r>
      <w:r w:rsidR="00413B87">
        <w:rPr>
          <w:rFonts w:asciiTheme="majorHAnsi" w:hAnsiTheme="majorHAnsi" w:cstheme="majorHAnsi"/>
          <w:sz w:val="28"/>
        </w:rPr>
        <w:t>,</w:t>
      </w:r>
      <w:r>
        <w:rPr>
          <w:rFonts w:asciiTheme="majorHAnsi" w:hAnsiTheme="majorHAnsi" w:cstheme="majorHAnsi"/>
          <w:sz w:val="28"/>
        </w:rPr>
        <w:t xml:space="preserve"> eğitim </w:t>
      </w:r>
      <w:r w:rsidR="00413B87">
        <w:rPr>
          <w:rFonts w:asciiTheme="majorHAnsi" w:hAnsiTheme="majorHAnsi" w:cstheme="majorHAnsi"/>
          <w:sz w:val="28"/>
        </w:rPr>
        <w:t xml:space="preserve">ve enerji </w:t>
      </w:r>
      <w:r>
        <w:rPr>
          <w:rFonts w:asciiTheme="majorHAnsi" w:hAnsiTheme="majorHAnsi" w:cstheme="majorHAnsi"/>
          <w:sz w:val="28"/>
        </w:rPr>
        <w:t xml:space="preserve">olmak üzere dünya piyasacı yaklaşımların sonuçlarını gördü. </w:t>
      </w:r>
      <w:r>
        <w:rPr>
          <w:rFonts w:asciiTheme="majorHAnsi" w:hAnsiTheme="majorHAnsi" w:cstheme="majorHAnsi"/>
          <w:sz w:val="28"/>
        </w:rPr>
        <w:t>Kamucu politikalar geri dönecek.</w:t>
      </w:r>
    </w:p>
    <w:p w:rsidR="00F74CC6" w:rsidRPr="006B4FB2" w:rsidRDefault="00F74CC6" w:rsidP="00F74CC6">
      <w:pPr>
        <w:spacing w:after="240"/>
        <w:ind w:left="792"/>
        <w:rPr>
          <w:rFonts w:asciiTheme="majorHAnsi" w:hAnsiTheme="majorHAnsi" w:cstheme="majorHAnsi"/>
          <w:b/>
          <w:sz w:val="28"/>
        </w:rPr>
      </w:pPr>
      <w:r>
        <w:rPr>
          <w:rFonts w:asciiTheme="majorHAnsi" w:hAnsiTheme="majorHAnsi" w:cstheme="majorHAnsi"/>
          <w:sz w:val="28"/>
        </w:rPr>
        <w:t xml:space="preserve">Uzattığımın farkındayım. Son bir tespit: </w:t>
      </w:r>
      <w:proofErr w:type="spellStart"/>
      <w:r>
        <w:rPr>
          <w:rFonts w:asciiTheme="majorHAnsi" w:hAnsiTheme="majorHAnsi" w:cstheme="majorHAnsi"/>
          <w:sz w:val="28"/>
        </w:rPr>
        <w:t>Corona</w:t>
      </w:r>
      <w:proofErr w:type="spellEnd"/>
      <w:r>
        <w:rPr>
          <w:rFonts w:asciiTheme="majorHAnsi" w:hAnsiTheme="majorHAnsi" w:cstheme="majorHAnsi"/>
          <w:sz w:val="28"/>
        </w:rPr>
        <w:t xml:space="preserve"> krizi iktidarları değiştirecek. Hata üstüne hata yapanlar, olaya bilimsel değil siyasi ve ideolojik bakanlar</w:t>
      </w:r>
      <w:r w:rsidR="006B4FB2">
        <w:rPr>
          <w:rFonts w:asciiTheme="majorHAnsi" w:hAnsiTheme="majorHAnsi" w:cstheme="majorHAnsi"/>
          <w:sz w:val="28"/>
        </w:rPr>
        <w:t>, geç kalıp hasarın büyümesine yol açanlar koltuklarını</w:t>
      </w:r>
      <w:r>
        <w:rPr>
          <w:rFonts w:asciiTheme="majorHAnsi" w:hAnsiTheme="majorHAnsi" w:cstheme="majorHAnsi"/>
          <w:sz w:val="28"/>
        </w:rPr>
        <w:t xml:space="preserve"> </w:t>
      </w:r>
      <w:r>
        <w:rPr>
          <w:rFonts w:asciiTheme="majorHAnsi" w:hAnsiTheme="majorHAnsi" w:cstheme="majorHAnsi"/>
          <w:sz w:val="28"/>
        </w:rPr>
        <w:lastRenderedPageBreak/>
        <w:t xml:space="preserve">kaybedecekler. Bu değişimin tek şartı var: </w:t>
      </w:r>
      <w:r w:rsidR="006B4FB2" w:rsidRPr="006B4FB2">
        <w:rPr>
          <w:rFonts w:asciiTheme="majorHAnsi" w:hAnsiTheme="majorHAnsi" w:cstheme="majorHAnsi"/>
          <w:b/>
          <w:sz w:val="28"/>
        </w:rPr>
        <w:t>Gerçekten i</w:t>
      </w:r>
      <w:r w:rsidRPr="006B4FB2">
        <w:rPr>
          <w:rFonts w:asciiTheme="majorHAnsi" w:hAnsiTheme="majorHAnsi" w:cstheme="majorHAnsi"/>
          <w:b/>
          <w:sz w:val="28"/>
        </w:rPr>
        <w:t>ktidarı hedefleyen, akılcı stratejisi olan bir muhalefet nerede varsa, değişim orada daha hızlı olacak.</w:t>
      </w:r>
    </w:p>
    <w:sectPr w:rsidR="00F74CC6" w:rsidRPr="006B4FB2" w:rsidSect="00A36236">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8DD" w:rsidRDefault="004408DD" w:rsidP="004408DD">
      <w:pPr>
        <w:spacing w:after="0" w:line="240" w:lineRule="auto"/>
      </w:pPr>
      <w:r>
        <w:separator/>
      </w:r>
    </w:p>
  </w:endnote>
  <w:endnote w:type="continuationSeparator" w:id="0">
    <w:p w:rsidR="004408DD" w:rsidRDefault="004408DD" w:rsidP="0044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955988983"/>
      <w:docPartObj>
        <w:docPartGallery w:val="Page Numbers (Bottom of Page)"/>
        <w:docPartUnique/>
      </w:docPartObj>
    </w:sdtPr>
    <w:sdtContent>
      <w:p w:rsidR="004408DD" w:rsidRDefault="004408DD" w:rsidP="004B5588">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4408DD" w:rsidRDefault="004408DD" w:rsidP="004408D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466476662"/>
      <w:docPartObj>
        <w:docPartGallery w:val="Page Numbers (Bottom of Page)"/>
        <w:docPartUnique/>
      </w:docPartObj>
    </w:sdtPr>
    <w:sdtContent>
      <w:p w:rsidR="004408DD" w:rsidRDefault="004408DD" w:rsidP="004B5588">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rsidR="004408DD" w:rsidRDefault="004408DD" w:rsidP="004408DD">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5C5" w:rsidRDefault="005045C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8DD" w:rsidRDefault="004408DD" w:rsidP="004408DD">
      <w:pPr>
        <w:spacing w:after="0" w:line="240" w:lineRule="auto"/>
      </w:pPr>
      <w:r>
        <w:separator/>
      </w:r>
    </w:p>
  </w:footnote>
  <w:footnote w:type="continuationSeparator" w:id="0">
    <w:p w:rsidR="004408DD" w:rsidRDefault="004408DD" w:rsidP="00440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5C5" w:rsidRDefault="005045C5">
    <w:pPr>
      <w:pStyle w:val="stBilgi"/>
    </w:pPr>
    <w:r>
      <w:rPr>
        <w:noProof/>
      </w:rPr>
      <w:pict w14:anchorId="1726A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20045" o:spid="_x0000_s1026" type="#_x0000_t136" alt="" style="position:absolute;margin-left:0;margin-top:0;width:589.9pt;height:49.15pt;rotation:315;z-index:-251651072;mso-wrap-edited:f;mso-width-percent:0;mso-height-percent:0;mso-position-horizontal:center;mso-position-horizontal-relative:margin;mso-position-vertical:center;mso-position-vertical-relative:margin;mso-width-percent:0;mso-height-percent:0" o:allowincell="f" fillcolor="red" stroked="f">
          <v:textpath style="font-family:&quot;Arial&quot;;font-size:1pt" string="KİMSEYLE PAYLAŞMAY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5C5" w:rsidRDefault="005045C5">
    <w:pPr>
      <w:pStyle w:val="stBilgi"/>
    </w:pPr>
    <w:r>
      <w:rPr>
        <w:noProof/>
      </w:rPr>
      <w:pict w14:anchorId="4EB17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20046" o:spid="_x0000_s1026" type="#_x0000_t136" alt="" style="position:absolute;margin-left:0;margin-top:0;width:589.9pt;height:49.15pt;rotation:315;z-index:-251646976;mso-wrap-edited:f;mso-width-percent:0;mso-height-percent:0;mso-position-horizontal:center;mso-position-horizontal-relative:margin;mso-position-vertical:center;mso-position-vertical-relative:margin;mso-width-percent:0;mso-height-percent:0" o:allowincell="f" fillcolor="red" stroked="f">
          <v:textpath style="font-family:&quot;Arial&quot;;font-size:1pt" string="KİMSEYLE PAYLAŞMAY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5C5" w:rsidRDefault="005045C5">
    <w:pPr>
      <w:pStyle w:val="stBilgi"/>
    </w:pPr>
    <w:r>
      <w:rPr>
        <w:noProof/>
      </w:rPr>
      <w:pict w14:anchorId="473CF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20044" o:spid="_x0000_s1026" type="#_x0000_t136" alt="" style="position:absolute;margin-left:0;margin-top:0;width:589.9pt;height:49.15pt;rotation:315;z-index:-251655168;mso-wrap-edited:f;mso-width-percent:0;mso-height-percent:0;mso-position-horizontal:center;mso-position-horizontal-relative:margin;mso-position-vertical:center;mso-position-vertical-relative:margin;mso-width-percent:0;mso-height-percent:0" o:allowincell="f" fillcolor="red" stroked="f">
          <v:textpath style="font-family:&quot;Arial&quot;;font-size:1pt" string="KİMSEYLE PAYLAŞMAY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40FF3"/>
    <w:multiLevelType w:val="hybridMultilevel"/>
    <w:tmpl w:val="0EECB638"/>
    <w:lvl w:ilvl="0" w:tplc="041F0001">
      <w:start w:val="1"/>
      <w:numFmt w:val="bullet"/>
      <w:lvlText w:val=""/>
      <w:lvlJc w:val="left"/>
      <w:pPr>
        <w:ind w:left="1152" w:hanging="360"/>
      </w:pPr>
      <w:rPr>
        <w:rFonts w:ascii="Symbol" w:hAnsi="Symbol"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1" w15:restartNumberingAfterBreak="0">
    <w:nsid w:val="49F17849"/>
    <w:multiLevelType w:val="hybridMultilevel"/>
    <w:tmpl w:val="9BEC3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BE"/>
    <w:rsid w:val="00413B87"/>
    <w:rsid w:val="00432318"/>
    <w:rsid w:val="004408DD"/>
    <w:rsid w:val="00456F40"/>
    <w:rsid w:val="004A2EE6"/>
    <w:rsid w:val="004F5ADE"/>
    <w:rsid w:val="005045C5"/>
    <w:rsid w:val="00547C47"/>
    <w:rsid w:val="00572260"/>
    <w:rsid w:val="006B4FB2"/>
    <w:rsid w:val="00853BBE"/>
    <w:rsid w:val="00A36236"/>
    <w:rsid w:val="00DC2227"/>
    <w:rsid w:val="00E55AC6"/>
    <w:rsid w:val="00F048F4"/>
    <w:rsid w:val="00F63BE0"/>
    <w:rsid w:val="00F74CC6"/>
    <w:rsid w:val="00F844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AC21D"/>
  <w15:chartTrackingRefBased/>
  <w15:docId w15:val="{AD6C84E0-0CA5-6B43-B5CE-7E274EB7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23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3BBE"/>
    <w:pPr>
      <w:ind w:left="720"/>
      <w:contextualSpacing/>
    </w:pPr>
  </w:style>
  <w:style w:type="paragraph" w:styleId="AltBilgi">
    <w:name w:val="footer"/>
    <w:basedOn w:val="Normal"/>
    <w:link w:val="AltBilgiChar"/>
    <w:uiPriority w:val="99"/>
    <w:unhideWhenUsed/>
    <w:rsid w:val="004408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08DD"/>
  </w:style>
  <w:style w:type="character" w:styleId="SayfaNumaras">
    <w:name w:val="page number"/>
    <w:basedOn w:val="VarsaylanParagrafYazTipi"/>
    <w:uiPriority w:val="99"/>
    <w:semiHidden/>
    <w:unhideWhenUsed/>
    <w:rsid w:val="004408DD"/>
  </w:style>
  <w:style w:type="paragraph" w:styleId="stBilgi">
    <w:name w:val="header"/>
    <w:basedOn w:val="Normal"/>
    <w:link w:val="stBilgiChar"/>
    <w:uiPriority w:val="99"/>
    <w:unhideWhenUsed/>
    <w:rsid w:val="005045C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4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1030</Words>
  <Characters>5872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4</cp:revision>
  <dcterms:created xsi:type="dcterms:W3CDTF">2020-03-22T02:56:00Z</dcterms:created>
  <dcterms:modified xsi:type="dcterms:W3CDTF">2020-03-22T06:30:00Z</dcterms:modified>
</cp:coreProperties>
</file>