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BF" w:rsidRDefault="00004009">
      <w:pPr>
        <w:rPr>
          <w:b/>
          <w:sz w:val="28"/>
        </w:rPr>
      </w:pPr>
      <w:r w:rsidRPr="00004009">
        <w:rPr>
          <w:b/>
          <w:sz w:val="28"/>
        </w:rPr>
        <w:t>Ekonominin hal</w:t>
      </w:r>
      <w:r>
        <w:rPr>
          <w:b/>
          <w:sz w:val="28"/>
        </w:rPr>
        <w:t>-i pür</w:t>
      </w:r>
      <w:r w:rsidRPr="00004009">
        <w:rPr>
          <w:b/>
          <w:sz w:val="28"/>
        </w:rPr>
        <w:t>melali</w:t>
      </w:r>
    </w:p>
    <w:p w:rsidR="00004009" w:rsidRDefault="00004009">
      <w:pPr>
        <w:rPr>
          <w:sz w:val="28"/>
        </w:rPr>
      </w:pPr>
      <w:r>
        <w:rPr>
          <w:sz w:val="28"/>
        </w:rPr>
        <w:t xml:space="preserve">Yıl biterken </w:t>
      </w:r>
      <w:r w:rsidR="002C25F1">
        <w:rPr>
          <w:sz w:val="28"/>
        </w:rPr>
        <w:t xml:space="preserve">katıldığım </w:t>
      </w:r>
      <w:r>
        <w:rPr>
          <w:sz w:val="28"/>
        </w:rPr>
        <w:t>her sohbet</w:t>
      </w:r>
      <w:r w:rsidR="002C25F1">
        <w:rPr>
          <w:sz w:val="28"/>
        </w:rPr>
        <w:t>te konu</w:t>
      </w:r>
      <w:r>
        <w:rPr>
          <w:sz w:val="28"/>
        </w:rPr>
        <w:t xml:space="preserve"> bir şekilde “ekonomi ne durumda?” sorusun</w:t>
      </w:r>
      <w:r w:rsidR="002C25F1">
        <w:rPr>
          <w:sz w:val="28"/>
        </w:rPr>
        <w:t>a</w:t>
      </w:r>
      <w:r>
        <w:rPr>
          <w:sz w:val="28"/>
        </w:rPr>
        <w:t xml:space="preserve"> geliyor.</w:t>
      </w:r>
    </w:p>
    <w:p w:rsidR="00004009" w:rsidRDefault="00004009">
      <w:pPr>
        <w:rPr>
          <w:sz w:val="28"/>
        </w:rPr>
      </w:pPr>
      <w:r>
        <w:rPr>
          <w:sz w:val="28"/>
        </w:rPr>
        <w:t xml:space="preserve">Kimi 2020 yılında yönelik makro büyüklükler üzerinden tahminler yapıyor. Bana sorulan soruların çoğu da bu alanda. Para ve </w:t>
      </w:r>
      <w:r w:rsidR="004667A1">
        <w:rPr>
          <w:sz w:val="28"/>
        </w:rPr>
        <w:t>sermaye</w:t>
      </w:r>
      <w:r>
        <w:rPr>
          <w:sz w:val="28"/>
        </w:rPr>
        <w:t xml:space="preserve"> </w:t>
      </w:r>
      <w:r w:rsidR="004667A1">
        <w:rPr>
          <w:sz w:val="28"/>
        </w:rPr>
        <w:t>piyasalarında</w:t>
      </w:r>
      <w:r>
        <w:rPr>
          <w:sz w:val="28"/>
        </w:rPr>
        <w:t xml:space="preserve"> işlem yapanlar, şirketlerin karar alıcıları, bazı bilgiye ilgisi olan siyasetçilerden </w:t>
      </w:r>
      <w:r w:rsidR="002C25F1">
        <w:rPr>
          <w:sz w:val="28"/>
        </w:rPr>
        <w:t xml:space="preserve">gelen </w:t>
      </w:r>
      <w:r>
        <w:rPr>
          <w:sz w:val="28"/>
        </w:rPr>
        <w:t>bu sorulara rakamsal olarak cevap verme</w:t>
      </w:r>
      <w:r w:rsidR="002C25F1">
        <w:rPr>
          <w:sz w:val="28"/>
        </w:rPr>
        <w:t>yi pek sevmiyorum</w:t>
      </w:r>
      <w:r>
        <w:rPr>
          <w:sz w:val="28"/>
        </w:rPr>
        <w:t>.</w:t>
      </w:r>
    </w:p>
    <w:p w:rsidR="004667A1" w:rsidRDefault="002C25F1">
      <w:pPr>
        <w:rPr>
          <w:sz w:val="28"/>
        </w:rPr>
      </w:pPr>
      <w:r>
        <w:rPr>
          <w:sz w:val="28"/>
        </w:rPr>
        <w:t>Ç</w:t>
      </w:r>
      <w:r w:rsidR="004667A1">
        <w:rPr>
          <w:sz w:val="28"/>
        </w:rPr>
        <w:t>ünkü Türkiye’de ekonomi hakkında tahmin yapmak, esas olarak bilgiye</w:t>
      </w:r>
      <w:r>
        <w:rPr>
          <w:sz w:val="28"/>
        </w:rPr>
        <w:t>,</w:t>
      </w:r>
      <w:r w:rsidR="004667A1">
        <w:rPr>
          <w:sz w:val="28"/>
        </w:rPr>
        <w:t xml:space="preserve"> </w:t>
      </w:r>
      <w:r>
        <w:rPr>
          <w:sz w:val="28"/>
        </w:rPr>
        <w:t xml:space="preserve">deneyime </w:t>
      </w:r>
      <w:r w:rsidR="004667A1">
        <w:rPr>
          <w:sz w:val="28"/>
        </w:rPr>
        <w:t xml:space="preserve">bağlı bir şey değil. Sıcak paraya bağımlı ve dış şoklara açık bir ekonomi olduğu için makro </w:t>
      </w:r>
      <w:proofErr w:type="spellStart"/>
      <w:r w:rsidR="004667A1">
        <w:rPr>
          <w:sz w:val="28"/>
        </w:rPr>
        <w:t>ekonometrik</w:t>
      </w:r>
      <w:proofErr w:type="spellEnd"/>
      <w:r w:rsidR="004667A1">
        <w:rPr>
          <w:sz w:val="28"/>
        </w:rPr>
        <w:t xml:space="preserve"> modeller</w:t>
      </w:r>
      <w:r>
        <w:rPr>
          <w:sz w:val="28"/>
        </w:rPr>
        <w:t xml:space="preserve">le </w:t>
      </w:r>
      <w:r w:rsidR="004667A1">
        <w:rPr>
          <w:sz w:val="28"/>
        </w:rPr>
        <w:t>değişkenler, katsayılar belirleyip yapılan tahminler, genel olarak geçmiş durumu açıklamaya yardımcı olabiliyor.</w:t>
      </w:r>
    </w:p>
    <w:p w:rsidR="004667A1" w:rsidRDefault="002C25F1">
      <w:pPr>
        <w:rPr>
          <w:sz w:val="28"/>
        </w:rPr>
      </w:pPr>
      <w:r>
        <w:rPr>
          <w:sz w:val="28"/>
        </w:rPr>
        <w:t>Ama g</w:t>
      </w:r>
      <w:r w:rsidR="004667A1">
        <w:rPr>
          <w:sz w:val="28"/>
        </w:rPr>
        <w:t>elecek için siyasetçilerin ve diğer karar alıcıların</w:t>
      </w:r>
      <w:r>
        <w:rPr>
          <w:sz w:val="28"/>
        </w:rPr>
        <w:t xml:space="preserve">, </w:t>
      </w:r>
      <w:r w:rsidR="004667A1">
        <w:rPr>
          <w:sz w:val="28"/>
        </w:rPr>
        <w:t>ekonomiye yön ve</w:t>
      </w:r>
      <w:r>
        <w:rPr>
          <w:sz w:val="28"/>
        </w:rPr>
        <w:t>ren etkileri</w:t>
      </w:r>
      <w:r w:rsidR="004667A1">
        <w:rPr>
          <w:sz w:val="28"/>
        </w:rPr>
        <w:t xml:space="preserve"> azımsanmayacak kadar çok. Evet, bu her ülkede geçerli bir kuraldır. </w:t>
      </w:r>
      <w:r w:rsidR="004667A1" w:rsidRPr="002C25F1">
        <w:rPr>
          <w:b/>
          <w:sz w:val="28"/>
        </w:rPr>
        <w:t>Ancak bizdeki sorun</w:t>
      </w:r>
      <w:r w:rsidRPr="002C25F1">
        <w:rPr>
          <w:b/>
          <w:sz w:val="28"/>
        </w:rPr>
        <w:t>,</w:t>
      </w:r>
      <w:r w:rsidR="004667A1" w:rsidRPr="002C25F1">
        <w:rPr>
          <w:b/>
          <w:sz w:val="28"/>
        </w:rPr>
        <w:t xml:space="preserve"> siyasetçilerin günlü</w:t>
      </w:r>
      <w:r w:rsidRPr="002C25F1">
        <w:rPr>
          <w:b/>
          <w:sz w:val="28"/>
        </w:rPr>
        <w:t>k</w:t>
      </w:r>
      <w:r w:rsidR="004667A1" w:rsidRPr="002C25F1">
        <w:rPr>
          <w:b/>
          <w:sz w:val="28"/>
        </w:rPr>
        <w:t xml:space="preserve"> ekonomiye müdahale etme arzu ve yeteneğinin diğer ülkelerden kat kat fazla olmasıdır</w:t>
      </w:r>
      <w:r w:rsidR="004667A1">
        <w:rPr>
          <w:sz w:val="28"/>
        </w:rPr>
        <w:t xml:space="preserve">. </w:t>
      </w:r>
      <w:r w:rsidR="004667A1" w:rsidRPr="002C25F1">
        <w:rPr>
          <w:b/>
          <w:sz w:val="28"/>
        </w:rPr>
        <w:t xml:space="preserve">Bizde siyaset, </w:t>
      </w:r>
      <w:r w:rsidRPr="002C25F1">
        <w:rPr>
          <w:b/>
          <w:sz w:val="28"/>
        </w:rPr>
        <w:t>çoğunlukla</w:t>
      </w:r>
      <w:r w:rsidR="004667A1" w:rsidRPr="002C25F1">
        <w:rPr>
          <w:b/>
          <w:sz w:val="28"/>
        </w:rPr>
        <w:t>, “ideal” için değil “ihale” için yapıldığından, günlük işleyişe müdahale doğal karşılanıyor.</w:t>
      </w:r>
    </w:p>
    <w:p w:rsidR="004667A1" w:rsidRDefault="004667A1">
      <w:pPr>
        <w:rPr>
          <w:sz w:val="28"/>
        </w:rPr>
      </w:pPr>
      <w:r>
        <w:rPr>
          <w:sz w:val="28"/>
        </w:rPr>
        <w:t>Amacım ekonomi politik</w:t>
      </w:r>
      <w:r w:rsidR="002C25F1">
        <w:rPr>
          <w:sz w:val="28"/>
        </w:rPr>
        <w:t xml:space="preserve"> açıklama yapmak</w:t>
      </w:r>
      <w:r>
        <w:rPr>
          <w:sz w:val="28"/>
        </w:rPr>
        <w:t xml:space="preserve"> değil. Sadece </w:t>
      </w:r>
      <w:proofErr w:type="spellStart"/>
      <w:r w:rsidR="002C25F1">
        <w:rPr>
          <w:sz w:val="28"/>
        </w:rPr>
        <w:t>ekonometrik</w:t>
      </w:r>
      <w:proofErr w:type="spellEnd"/>
      <w:r w:rsidR="002C25F1">
        <w:rPr>
          <w:sz w:val="28"/>
        </w:rPr>
        <w:t xml:space="preserve"> </w:t>
      </w:r>
      <w:r>
        <w:rPr>
          <w:sz w:val="28"/>
        </w:rPr>
        <w:t>model yapmanın zorluğundan bahsetmek istiyorum.</w:t>
      </w:r>
    </w:p>
    <w:p w:rsidR="004667A1" w:rsidRDefault="004667A1">
      <w:pPr>
        <w:rPr>
          <w:sz w:val="28"/>
        </w:rPr>
      </w:pPr>
      <w:r>
        <w:rPr>
          <w:sz w:val="28"/>
        </w:rPr>
        <w:t xml:space="preserve">Bu bağlamda, </w:t>
      </w:r>
      <w:r w:rsidR="002C25F1">
        <w:rPr>
          <w:sz w:val="28"/>
        </w:rPr>
        <w:t xml:space="preserve">ben </w:t>
      </w:r>
      <w:r>
        <w:rPr>
          <w:sz w:val="28"/>
        </w:rPr>
        <w:t xml:space="preserve">ekonominin içinde bulunduğu açıklarken </w:t>
      </w:r>
      <w:r w:rsidRPr="002C25F1">
        <w:rPr>
          <w:b/>
          <w:sz w:val="28"/>
        </w:rPr>
        <w:t>kırılganlık endeksi</w:t>
      </w:r>
      <w:r>
        <w:rPr>
          <w:sz w:val="28"/>
        </w:rPr>
        <w:t xml:space="preserve"> kullanmayı tercih ederim. Geçmişe ve bugünkü duruma bakarak, ekonomideki kırılganlık düzeyini anlayıp, yanlış kararlar çoğalırsa etkisi ne olur anlamaya çalışırım.</w:t>
      </w:r>
    </w:p>
    <w:p w:rsidR="004667A1" w:rsidRDefault="00FE51E3">
      <w:pPr>
        <w:rPr>
          <w:sz w:val="28"/>
        </w:rPr>
      </w:pPr>
      <w:r>
        <w:rPr>
          <w:sz w:val="28"/>
        </w:rPr>
        <w:t xml:space="preserve">Bunun için geçmişten beri kullandığım ve ana fikri değerli iktisatçı </w:t>
      </w:r>
      <w:r w:rsidRPr="002C25F1">
        <w:rPr>
          <w:b/>
          <w:sz w:val="28"/>
        </w:rPr>
        <w:t xml:space="preserve">İlker Domaç’a </w:t>
      </w:r>
      <w:r>
        <w:rPr>
          <w:sz w:val="28"/>
        </w:rPr>
        <w:t>ait olan bir makro kırılganlık endeksini kullanıyorum. Benim endekse katkım sadece dış borçları eklemek oldu.</w:t>
      </w:r>
    </w:p>
    <w:p w:rsidR="00FE51E3" w:rsidRDefault="00FE51E3">
      <w:pPr>
        <w:rPr>
          <w:sz w:val="28"/>
        </w:rPr>
      </w:pPr>
      <w:r>
        <w:rPr>
          <w:sz w:val="28"/>
        </w:rPr>
        <w:t xml:space="preserve">Makro kırılganlık endeksi; cari açık, bütçe açığı, enflasyon, işsizlik, büyüme ve dış borç gibi makro ekonomik büyükleri kullanıyor. </w:t>
      </w:r>
      <w:r w:rsidRPr="002C25F1">
        <w:rPr>
          <w:b/>
          <w:sz w:val="28"/>
        </w:rPr>
        <w:t>Endeksin başarılı olup olmadığı veya diğer bir deyişle doğruyu gösterip göstermediği</w:t>
      </w:r>
      <w:r w:rsidR="002C25F1" w:rsidRPr="002C25F1">
        <w:rPr>
          <w:b/>
          <w:sz w:val="28"/>
        </w:rPr>
        <w:t>,</w:t>
      </w:r>
      <w:r w:rsidRPr="002C25F1">
        <w:rPr>
          <w:b/>
          <w:sz w:val="28"/>
        </w:rPr>
        <w:t xml:space="preserve"> önceki yıllardaki krizlerde uyarı görevini yapıp yapmadığına bakılarak anlaşılıyor</w:t>
      </w:r>
      <w:r>
        <w:rPr>
          <w:sz w:val="28"/>
        </w:rPr>
        <w:t xml:space="preserve">. </w:t>
      </w:r>
    </w:p>
    <w:p w:rsidR="00FE51E3" w:rsidRDefault="00FE51E3">
      <w:pPr>
        <w:rPr>
          <w:sz w:val="28"/>
        </w:rPr>
      </w:pPr>
      <w:r>
        <w:rPr>
          <w:sz w:val="28"/>
        </w:rPr>
        <w:lastRenderedPageBreak/>
        <w:t xml:space="preserve">Aşağıdaki </w:t>
      </w:r>
      <w:r w:rsidR="002C25F1">
        <w:rPr>
          <w:sz w:val="28"/>
        </w:rPr>
        <w:t xml:space="preserve">grafikte yer alan </w:t>
      </w:r>
      <w:r>
        <w:rPr>
          <w:sz w:val="28"/>
        </w:rPr>
        <w:t>kırılganlık endeksi 1995-2019 yıllar arasını gösteriyor.</w:t>
      </w:r>
    </w:p>
    <w:p w:rsidR="00FF6EF2" w:rsidRDefault="00FE51E3">
      <w:pPr>
        <w:rPr>
          <w:sz w:val="28"/>
        </w:rPr>
      </w:pPr>
      <w:r>
        <w:rPr>
          <w:sz w:val="28"/>
        </w:rPr>
        <w:t>Makro kırılganlık endeksi, 1999’daki deprem ve Rusya Krizinde yükselmiş. 2001 Krizinde zirve yapmış. Sonra kırılganlıklar azalmış. 2009 Küresel Krizinde de kırılganlıkların yükseldiğini göstermiş. Kısacası endeks şimdiye kadar başarılı.</w:t>
      </w:r>
    </w:p>
    <w:p w:rsidR="00FE51E3" w:rsidRDefault="00FE51E3">
      <w:pPr>
        <w:rPr>
          <w:sz w:val="28"/>
        </w:rPr>
      </w:pPr>
      <w:r w:rsidRPr="002C25F1">
        <w:rPr>
          <w:b/>
          <w:sz w:val="28"/>
        </w:rPr>
        <w:t>2019 yılında kırılganl</w:t>
      </w:r>
      <w:r w:rsidR="002C25F1">
        <w:rPr>
          <w:b/>
          <w:sz w:val="28"/>
        </w:rPr>
        <w:t>ığın</w:t>
      </w:r>
      <w:r>
        <w:rPr>
          <w:sz w:val="28"/>
        </w:rPr>
        <w:t xml:space="preserve">, </w:t>
      </w:r>
      <w:r w:rsidR="002C25F1">
        <w:rPr>
          <w:sz w:val="28"/>
        </w:rPr>
        <w:t>2018’e</w:t>
      </w:r>
      <w:r>
        <w:rPr>
          <w:sz w:val="28"/>
        </w:rPr>
        <w:t xml:space="preserve"> göre biraz daha azaldığı görülüyor. Bunun nedenini anlayabilmek için endekste yer alan makro büyüklüklere yönelik varsayımlarımı</w:t>
      </w:r>
      <w:r w:rsidR="000F54CE">
        <w:rPr>
          <w:sz w:val="28"/>
        </w:rPr>
        <w:t xml:space="preserve"> sizlerle paylaşmam lazım:</w:t>
      </w:r>
      <w:r>
        <w:rPr>
          <w:sz w:val="28"/>
        </w:rPr>
        <w:t xml:space="preserve"> </w:t>
      </w:r>
      <w:r w:rsidR="000F54CE">
        <w:rPr>
          <w:sz w:val="28"/>
        </w:rPr>
        <w:t>Cari denge / GSYH +%1; Bütçe açığı / GSYH -%3; Enflasyon %12; İşsizlik %14; Büyüme %0,5 ve Dış Borç stoku / GSYH %60.</w:t>
      </w:r>
    </w:p>
    <w:p w:rsidR="00FF6EF2" w:rsidRDefault="00FF6EF2">
      <w:pPr>
        <w:rPr>
          <w:sz w:val="28"/>
        </w:rPr>
      </w:pPr>
      <w:r>
        <w:rPr>
          <w:noProof/>
          <w:sz w:val="28"/>
          <w:lang w:eastAsia="tr-TR"/>
        </w:rPr>
        <w:drawing>
          <wp:inline distT="0" distB="0" distL="0" distR="0" wp14:anchorId="08D9004F">
            <wp:extent cx="6047740" cy="35540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4CE" w:rsidRDefault="000F54CE">
      <w:pPr>
        <w:rPr>
          <w:sz w:val="28"/>
        </w:rPr>
      </w:pPr>
      <w:r>
        <w:rPr>
          <w:sz w:val="28"/>
        </w:rPr>
        <w:t xml:space="preserve">Şekilden de görüleceği gibi, </w:t>
      </w:r>
      <w:r w:rsidRPr="002C25F1">
        <w:rPr>
          <w:b/>
          <w:sz w:val="28"/>
        </w:rPr>
        <w:t>endeksin 2018 yılına göre düzelmesinin en büyük nedeni cari dengenin pozitif olması.</w:t>
      </w:r>
      <w:r>
        <w:rPr>
          <w:sz w:val="28"/>
        </w:rPr>
        <w:t xml:space="preserve"> Ama yine de genel endeks 2001 Krizindeki düzeyinin hemen altına kadar inebiliyor. </w:t>
      </w:r>
    </w:p>
    <w:p w:rsidR="000F54CE" w:rsidRDefault="000F54CE">
      <w:pPr>
        <w:rPr>
          <w:sz w:val="28"/>
        </w:rPr>
      </w:pPr>
      <w:r>
        <w:rPr>
          <w:sz w:val="28"/>
        </w:rPr>
        <w:t>Eğer dikkatli olunmazsa gelecek yılda kırılganlıkların oldukça üst düzeylerde olduğunu söylersek yanlış olmaz.</w:t>
      </w:r>
    </w:p>
    <w:p w:rsidR="000F54CE" w:rsidRPr="002C25F1" w:rsidRDefault="000F54CE">
      <w:pPr>
        <w:rPr>
          <w:b/>
          <w:sz w:val="28"/>
        </w:rPr>
      </w:pPr>
      <w:r>
        <w:rPr>
          <w:sz w:val="28"/>
        </w:rPr>
        <w:t xml:space="preserve">“Düzeliyor ya daha ne istiyorsun?” derseniz cevabım basit. </w:t>
      </w:r>
      <w:r w:rsidRPr="002C25F1">
        <w:rPr>
          <w:b/>
          <w:sz w:val="28"/>
        </w:rPr>
        <w:t xml:space="preserve">Üretimin ithalata bağımlı yapısı nedeniyle azalan cari açık, ekonomik büyümeyi sıfıra </w:t>
      </w:r>
      <w:r w:rsidRPr="002C25F1">
        <w:rPr>
          <w:b/>
          <w:sz w:val="28"/>
        </w:rPr>
        <w:lastRenderedPageBreak/>
        <w:t>yaklaşıyor. Hadi buna bir şey demesek bile işsizlik ne olacak. Bunca işsiz genç nerede iş bulacak?</w:t>
      </w:r>
    </w:p>
    <w:p w:rsidR="000F54CE" w:rsidRDefault="000F54CE">
      <w:pPr>
        <w:rPr>
          <w:sz w:val="28"/>
        </w:rPr>
      </w:pPr>
      <w:r>
        <w:rPr>
          <w:sz w:val="28"/>
        </w:rPr>
        <w:t xml:space="preserve">Öte yandan </w:t>
      </w:r>
      <w:r w:rsidRPr="00230146">
        <w:rPr>
          <w:b/>
          <w:sz w:val="28"/>
        </w:rPr>
        <w:t>bölgemizdeki jeopolitik riskler her geçen gün biraz daha artıyor</w:t>
      </w:r>
      <w:r>
        <w:rPr>
          <w:sz w:val="28"/>
        </w:rPr>
        <w:t xml:space="preserve">. Suriye’den sonra Libya’da da </w:t>
      </w:r>
      <w:r w:rsidR="00230146">
        <w:rPr>
          <w:sz w:val="28"/>
        </w:rPr>
        <w:t xml:space="preserve">askeri </w:t>
      </w:r>
      <w:r>
        <w:rPr>
          <w:sz w:val="28"/>
        </w:rPr>
        <w:t>risk al</w:t>
      </w:r>
      <w:r w:rsidR="00230146">
        <w:rPr>
          <w:sz w:val="28"/>
        </w:rPr>
        <w:t>acak gibiyiz</w:t>
      </w:r>
      <w:r>
        <w:rPr>
          <w:sz w:val="28"/>
        </w:rPr>
        <w:t xml:space="preserve">. İran ve Irak orada duruyor. Bu tür </w:t>
      </w:r>
      <w:r w:rsidR="00230146">
        <w:rPr>
          <w:sz w:val="28"/>
        </w:rPr>
        <w:t>dış r</w:t>
      </w:r>
      <w:r>
        <w:rPr>
          <w:sz w:val="28"/>
        </w:rPr>
        <w:t xml:space="preserve">iskleri yönetmek çok güç. </w:t>
      </w:r>
      <w:r w:rsidRPr="00230146">
        <w:rPr>
          <w:b/>
          <w:sz w:val="28"/>
        </w:rPr>
        <w:t>Olası bir istenmeyen hareket</w:t>
      </w:r>
      <w:r w:rsidR="00230146" w:rsidRPr="00230146">
        <w:rPr>
          <w:b/>
          <w:sz w:val="28"/>
        </w:rPr>
        <w:t>,</w:t>
      </w:r>
      <w:r w:rsidRPr="00230146">
        <w:rPr>
          <w:b/>
          <w:sz w:val="28"/>
        </w:rPr>
        <w:t xml:space="preserve"> böylesi kırılganlık ortamında ekonomiyi çok </w:t>
      </w:r>
      <w:r w:rsidR="00230146">
        <w:rPr>
          <w:b/>
          <w:sz w:val="28"/>
        </w:rPr>
        <w:t>olumsuz etkileyebilir</w:t>
      </w:r>
      <w:r>
        <w:rPr>
          <w:sz w:val="28"/>
        </w:rPr>
        <w:t>.</w:t>
      </w:r>
    </w:p>
    <w:p w:rsidR="000F54CE" w:rsidRPr="00FF6EF2" w:rsidRDefault="000F54CE">
      <w:pPr>
        <w:rPr>
          <w:sz w:val="28"/>
        </w:rPr>
      </w:pPr>
      <w:r>
        <w:rPr>
          <w:sz w:val="28"/>
        </w:rPr>
        <w:t>Aman dikkat. Gevşemenin zamanı değil.</w:t>
      </w:r>
      <w:r w:rsidR="00230146">
        <w:rPr>
          <w:sz w:val="28"/>
        </w:rPr>
        <w:t xml:space="preserve"> İçeride tahkimatı güçlendirmek</w:t>
      </w:r>
      <w:bookmarkStart w:id="0" w:name="_GoBack"/>
      <w:bookmarkEnd w:id="0"/>
      <w:r w:rsidR="00230146">
        <w:rPr>
          <w:sz w:val="28"/>
        </w:rPr>
        <w:t xml:space="preserve"> lazım.</w:t>
      </w:r>
    </w:p>
    <w:sectPr w:rsidR="000F54CE" w:rsidRPr="00FF6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C04" w:rsidRDefault="007D4C04" w:rsidP="000F54CE">
      <w:pPr>
        <w:spacing w:after="0" w:line="240" w:lineRule="auto"/>
      </w:pPr>
      <w:r>
        <w:separator/>
      </w:r>
    </w:p>
  </w:endnote>
  <w:endnote w:type="continuationSeparator" w:id="0">
    <w:p w:rsidR="007D4C04" w:rsidRDefault="007D4C04" w:rsidP="000F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CE" w:rsidRDefault="000F54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CE" w:rsidRDefault="000F54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CE" w:rsidRDefault="000F54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C04" w:rsidRDefault="007D4C04" w:rsidP="000F54CE">
      <w:pPr>
        <w:spacing w:after="0" w:line="240" w:lineRule="auto"/>
      </w:pPr>
      <w:r>
        <w:separator/>
      </w:r>
    </w:p>
  </w:footnote>
  <w:footnote w:type="continuationSeparator" w:id="0">
    <w:p w:rsidR="007D4C04" w:rsidRDefault="007D4C04" w:rsidP="000F5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CE" w:rsidRDefault="007D4C0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5360" o:spid="_x0000_s2051" type="#_x0000_t136" alt="" style="position:absolute;margin-left:0;margin-top:0;width:586.2pt;height:53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Times New Roman&quot;;font-size:1pt" string="KİMSEYLE PAYLAŞMAY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CE" w:rsidRDefault="007D4C0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5361" o:spid="_x0000_s2050" type="#_x0000_t136" alt="" style="position:absolute;margin-left:0;margin-top:0;width:586.2pt;height:53.2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Times New Roman&quot;;font-size:1pt" string="KİMSEYLE PAYLAŞMAY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4CE" w:rsidRDefault="007D4C0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5359" o:spid="_x0000_s2049" type="#_x0000_t136" alt="" style="position:absolute;margin-left:0;margin-top:0;width:586.2pt;height:53.2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Times New Roman&quot;;font-size:1pt" string="KİMSEYLE PAYLAŞMAY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EF2"/>
    <w:rsid w:val="00004009"/>
    <w:rsid w:val="000F54CE"/>
    <w:rsid w:val="00230146"/>
    <w:rsid w:val="002C25F1"/>
    <w:rsid w:val="004667A1"/>
    <w:rsid w:val="005E1CBF"/>
    <w:rsid w:val="007D4C04"/>
    <w:rsid w:val="00D13D4B"/>
    <w:rsid w:val="00DE174B"/>
    <w:rsid w:val="00EF0EC6"/>
    <w:rsid w:val="00FE51E3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A48E85"/>
  <w15:chartTrackingRefBased/>
  <w15:docId w15:val="{E4B15999-9AB6-4460-8250-BD4C6099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7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174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54CE"/>
  </w:style>
  <w:style w:type="paragraph" w:styleId="AltBilgi">
    <w:name w:val="footer"/>
    <w:basedOn w:val="Normal"/>
    <w:link w:val="AltBilgiChar"/>
    <w:uiPriority w:val="99"/>
    <w:unhideWhenUsed/>
    <w:rsid w:val="000F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54CE"/>
  </w:style>
  <w:style w:type="paragraph" w:styleId="NormalWeb">
    <w:name w:val="Normal (Web)"/>
    <w:basedOn w:val="Normal"/>
    <w:uiPriority w:val="99"/>
    <w:semiHidden/>
    <w:unhideWhenUsed/>
    <w:rsid w:val="002C25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TEB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R.HAKAN OZYILDIZ - TEB Holding Danisman</dc:creator>
  <cp:keywords/>
  <dc:description/>
  <cp:lastModifiedBy>Microsoft Office Kullanıcısı</cp:lastModifiedBy>
  <cp:revision>3</cp:revision>
  <dcterms:created xsi:type="dcterms:W3CDTF">2019-12-27T10:40:00Z</dcterms:created>
  <dcterms:modified xsi:type="dcterms:W3CDTF">2019-12-27T13:36:00Z</dcterms:modified>
</cp:coreProperties>
</file>